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CAFE" w14:textId="77777777" w:rsidR="00914772" w:rsidRPr="00292BB6" w:rsidRDefault="00914772" w:rsidP="00407F16">
      <w:pPr>
        <w:pStyle w:val="BodyText2"/>
        <w:rPr>
          <w:rFonts w:ascii="Calibri" w:hAnsi="Calibri" w:cs="Calibri"/>
          <w:sz w:val="36"/>
        </w:rPr>
      </w:pPr>
      <w:r w:rsidRPr="00292BB6">
        <w:rPr>
          <w:rFonts w:ascii="Calibri" w:hAnsi="Calibri" w:cs="Calibri"/>
          <w:sz w:val="36"/>
        </w:rPr>
        <w:t>FLORIDA DEPARTMENT OF CORRECTIONS</w:t>
      </w:r>
    </w:p>
    <w:p w14:paraId="3A4BCAFF" w14:textId="77777777" w:rsidR="00914772" w:rsidRPr="00576393" w:rsidRDefault="00914772" w:rsidP="00407F16">
      <w:pPr>
        <w:tabs>
          <w:tab w:val="left" w:pos="-720"/>
        </w:tabs>
        <w:suppressAutoHyphens/>
        <w:jc w:val="center"/>
        <w:rPr>
          <w:rFonts w:ascii="Calibri" w:hAnsi="Calibri" w:cs="Calibri"/>
          <w:b/>
          <w:bCs/>
          <w:spacing w:val="-3"/>
          <w:sz w:val="16"/>
        </w:rPr>
      </w:pPr>
      <w:r w:rsidRPr="00914772">
        <w:rPr>
          <w:rFonts w:ascii="Calibri" w:hAnsi="Calibri" w:cs="Calibri"/>
          <w:b/>
          <w:bCs/>
          <w:spacing w:val="-3"/>
          <w:sz w:val="36"/>
        </w:rPr>
        <w:t>FOLLETO DE LOS DERECHOS DE LAS VÍCTIMAS</w:t>
      </w:r>
    </w:p>
    <w:p w14:paraId="3A4BCB00" w14:textId="7FC39CD9" w:rsidR="00914772" w:rsidRDefault="002F1A8F" w:rsidP="00407F16">
      <w:pPr>
        <w:tabs>
          <w:tab w:val="left" w:pos="-720"/>
        </w:tabs>
        <w:suppressAutoHyphens/>
        <w:jc w:val="center"/>
        <w:rPr>
          <w:rFonts w:ascii="Calibri" w:hAnsi="Calibri" w:cs="Calibri"/>
          <w:b/>
          <w:bCs/>
          <w:spacing w:val="-3"/>
        </w:rPr>
      </w:pPr>
      <w:r>
        <w:rPr>
          <w:rFonts w:ascii="Verdana" w:hAnsi="Verdana"/>
          <w:noProof/>
          <w:color w:val="000000"/>
          <w:sz w:val="20"/>
          <w:szCs w:val="20"/>
        </w:rPr>
        <w:drawing>
          <wp:anchor distT="0" distB="0" distL="114300" distR="114300" simplePos="0" relativeHeight="251657728" behindDoc="0" locked="0" layoutInCell="1" allowOverlap="1" wp14:anchorId="3A4BCC07" wp14:editId="07FC93ED">
            <wp:simplePos x="0" y="0"/>
            <wp:positionH relativeFrom="column">
              <wp:posOffset>2266315</wp:posOffset>
            </wp:positionH>
            <wp:positionV relativeFrom="paragraph">
              <wp:posOffset>156210</wp:posOffset>
            </wp:positionV>
            <wp:extent cx="1950085" cy="1950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085" cy="1950085"/>
                    </a:xfrm>
                    <a:prstGeom prst="rect">
                      <a:avLst/>
                    </a:prstGeom>
                    <a:noFill/>
                  </pic:spPr>
                </pic:pic>
              </a:graphicData>
            </a:graphic>
            <wp14:sizeRelH relativeFrom="page">
              <wp14:pctWidth>0</wp14:pctWidth>
            </wp14:sizeRelH>
            <wp14:sizeRelV relativeFrom="page">
              <wp14:pctHeight>0</wp14:pctHeight>
            </wp14:sizeRelV>
          </wp:anchor>
        </w:drawing>
      </w:r>
    </w:p>
    <w:p w14:paraId="3A4BCB01" w14:textId="77777777" w:rsidR="00914772" w:rsidRDefault="00914772" w:rsidP="00407F16">
      <w:pPr>
        <w:tabs>
          <w:tab w:val="left" w:pos="-720"/>
        </w:tabs>
        <w:suppressAutoHyphens/>
        <w:jc w:val="center"/>
        <w:rPr>
          <w:rFonts w:ascii="Calibri" w:hAnsi="Calibri" w:cs="Calibri"/>
          <w:b/>
          <w:bCs/>
          <w:spacing w:val="-3"/>
        </w:rPr>
      </w:pPr>
    </w:p>
    <w:p w14:paraId="3A4BCB02" w14:textId="77777777" w:rsidR="00914772" w:rsidRDefault="00914772" w:rsidP="00407F16">
      <w:pPr>
        <w:tabs>
          <w:tab w:val="left" w:pos="-720"/>
        </w:tabs>
        <w:suppressAutoHyphens/>
        <w:jc w:val="center"/>
        <w:rPr>
          <w:rFonts w:ascii="Calibri" w:hAnsi="Calibri" w:cs="Calibri"/>
          <w:b/>
          <w:bCs/>
          <w:spacing w:val="-3"/>
        </w:rPr>
      </w:pPr>
    </w:p>
    <w:p w14:paraId="3A4BCB03" w14:textId="77777777" w:rsidR="00914772" w:rsidRDefault="00914772" w:rsidP="00407F16">
      <w:pPr>
        <w:tabs>
          <w:tab w:val="left" w:pos="-720"/>
        </w:tabs>
        <w:suppressAutoHyphens/>
        <w:jc w:val="center"/>
        <w:rPr>
          <w:rFonts w:ascii="Calibri" w:hAnsi="Calibri" w:cs="Calibri"/>
          <w:b/>
          <w:bCs/>
          <w:spacing w:val="-3"/>
        </w:rPr>
      </w:pPr>
    </w:p>
    <w:p w14:paraId="3A4BCB04" w14:textId="77777777" w:rsidR="00914772" w:rsidRDefault="00914772" w:rsidP="00407F16">
      <w:pPr>
        <w:tabs>
          <w:tab w:val="left" w:pos="-720"/>
        </w:tabs>
        <w:suppressAutoHyphens/>
        <w:jc w:val="center"/>
        <w:rPr>
          <w:rFonts w:ascii="Calibri" w:hAnsi="Calibri" w:cs="Calibri"/>
          <w:b/>
          <w:bCs/>
          <w:spacing w:val="-3"/>
        </w:rPr>
      </w:pPr>
    </w:p>
    <w:p w14:paraId="3A4BCB05" w14:textId="77777777" w:rsidR="00914772" w:rsidRDefault="00914772" w:rsidP="00407F16">
      <w:pPr>
        <w:tabs>
          <w:tab w:val="left" w:pos="-720"/>
        </w:tabs>
        <w:suppressAutoHyphens/>
        <w:jc w:val="center"/>
        <w:rPr>
          <w:rFonts w:ascii="Calibri" w:hAnsi="Calibri" w:cs="Calibri"/>
          <w:b/>
          <w:bCs/>
          <w:spacing w:val="-3"/>
        </w:rPr>
      </w:pPr>
    </w:p>
    <w:p w14:paraId="3A4BCB06" w14:textId="77777777" w:rsidR="00914772" w:rsidRDefault="00914772" w:rsidP="00407F16">
      <w:pPr>
        <w:tabs>
          <w:tab w:val="left" w:pos="-720"/>
        </w:tabs>
        <w:suppressAutoHyphens/>
        <w:jc w:val="center"/>
        <w:rPr>
          <w:rFonts w:ascii="Calibri" w:hAnsi="Calibri" w:cs="Calibri"/>
          <w:b/>
          <w:bCs/>
          <w:spacing w:val="-3"/>
          <w:sz w:val="36"/>
        </w:rPr>
      </w:pPr>
    </w:p>
    <w:p w14:paraId="3A4BCB07" w14:textId="77777777" w:rsidR="00914772" w:rsidRDefault="00914772" w:rsidP="00407F16">
      <w:pPr>
        <w:tabs>
          <w:tab w:val="left" w:pos="-720"/>
        </w:tabs>
        <w:suppressAutoHyphens/>
        <w:jc w:val="center"/>
        <w:rPr>
          <w:rFonts w:ascii="Calibri" w:hAnsi="Calibri" w:cs="Calibri"/>
          <w:b/>
          <w:bCs/>
          <w:spacing w:val="-3"/>
          <w:sz w:val="36"/>
        </w:rPr>
      </w:pPr>
    </w:p>
    <w:p w14:paraId="3A4BCB08" w14:textId="77777777" w:rsidR="00914772" w:rsidRDefault="00914772" w:rsidP="00407F16">
      <w:pPr>
        <w:tabs>
          <w:tab w:val="left" w:pos="-720"/>
        </w:tabs>
        <w:suppressAutoHyphens/>
        <w:jc w:val="center"/>
        <w:rPr>
          <w:rFonts w:ascii="Calibri" w:hAnsi="Calibri" w:cs="Calibri"/>
          <w:b/>
          <w:bCs/>
          <w:spacing w:val="-3"/>
          <w:sz w:val="36"/>
        </w:rPr>
      </w:pPr>
    </w:p>
    <w:p w14:paraId="3A4BCB09" w14:textId="77777777" w:rsidR="00914772" w:rsidRDefault="00914772" w:rsidP="00407F16">
      <w:pPr>
        <w:tabs>
          <w:tab w:val="left" w:pos="-720"/>
        </w:tabs>
        <w:suppressAutoHyphens/>
        <w:jc w:val="center"/>
        <w:rPr>
          <w:rFonts w:ascii="Calibri" w:hAnsi="Calibri" w:cs="Calibri"/>
          <w:b/>
          <w:bCs/>
          <w:spacing w:val="-3"/>
          <w:sz w:val="36"/>
        </w:rPr>
      </w:pPr>
    </w:p>
    <w:p w14:paraId="3A4BCB0A" w14:textId="77777777" w:rsidR="009533CD" w:rsidRPr="005F5273" w:rsidRDefault="009533CD" w:rsidP="00407F16">
      <w:pPr>
        <w:pStyle w:val="BodyText2"/>
        <w:rPr>
          <w:rFonts w:ascii="Calibri" w:hAnsi="Calibri" w:cs="Calibri"/>
          <w:sz w:val="30"/>
          <w:lang w:val="es-US"/>
        </w:rPr>
      </w:pPr>
    </w:p>
    <w:p w14:paraId="3A4BCB0B" w14:textId="77777777" w:rsidR="009533CD" w:rsidRPr="00914772" w:rsidRDefault="009533CD" w:rsidP="00407F16">
      <w:pPr>
        <w:tabs>
          <w:tab w:val="left" w:pos="-720"/>
        </w:tabs>
        <w:suppressAutoHyphens/>
        <w:rPr>
          <w:rFonts w:ascii="Calibri" w:hAnsi="Calibri" w:cs="Calibri"/>
          <w:b/>
          <w:bCs/>
          <w:spacing w:val="-3"/>
          <w:sz w:val="20"/>
          <w:lang w:val="es-US"/>
        </w:rPr>
      </w:pPr>
    </w:p>
    <w:p w14:paraId="3A4BCB0C" w14:textId="77777777" w:rsidR="009533CD" w:rsidRPr="00914772" w:rsidRDefault="005F5273" w:rsidP="00407F16">
      <w:pPr>
        <w:tabs>
          <w:tab w:val="left" w:pos="-720"/>
        </w:tabs>
        <w:suppressAutoHyphens/>
        <w:jc w:val="center"/>
        <w:rPr>
          <w:rFonts w:ascii="Calibri" w:hAnsi="Calibri" w:cs="Calibri"/>
          <w:b/>
          <w:bCs/>
          <w:spacing w:val="-3"/>
          <w:sz w:val="32"/>
          <w:lang w:val="es-US"/>
        </w:rPr>
      </w:pPr>
      <w:r w:rsidRPr="00914772">
        <w:rPr>
          <w:rFonts w:ascii="Calibri" w:hAnsi="Calibri" w:cs="Calibri"/>
          <w:b/>
          <w:bCs/>
          <w:spacing w:val="-3"/>
          <w:sz w:val="32"/>
          <w:lang w:val="es-US"/>
        </w:rPr>
        <w:t>SUS DERECHOS COMO VÍ</w:t>
      </w:r>
      <w:r w:rsidR="009533CD" w:rsidRPr="00914772">
        <w:rPr>
          <w:rFonts w:ascii="Calibri" w:hAnsi="Calibri" w:cs="Calibri"/>
          <w:b/>
          <w:bCs/>
          <w:spacing w:val="-3"/>
          <w:sz w:val="32"/>
          <w:lang w:val="es-US"/>
        </w:rPr>
        <w:t>CTIM</w:t>
      </w:r>
      <w:r w:rsidRPr="00914772">
        <w:rPr>
          <w:rFonts w:ascii="Calibri" w:hAnsi="Calibri" w:cs="Calibri"/>
          <w:b/>
          <w:bCs/>
          <w:spacing w:val="-3"/>
          <w:sz w:val="32"/>
          <w:lang w:val="es-US"/>
        </w:rPr>
        <w:t>A</w:t>
      </w:r>
      <w:r w:rsidR="009533CD" w:rsidRPr="00914772">
        <w:rPr>
          <w:rFonts w:ascii="Calibri" w:hAnsi="Calibri" w:cs="Calibri"/>
          <w:b/>
          <w:bCs/>
          <w:spacing w:val="-3"/>
          <w:sz w:val="32"/>
          <w:lang w:val="es-US"/>
        </w:rPr>
        <w:t xml:space="preserve"> O </w:t>
      </w:r>
      <w:r w:rsidRPr="00914772">
        <w:rPr>
          <w:rFonts w:ascii="Calibri" w:hAnsi="Calibri" w:cs="Calibri"/>
          <w:b/>
          <w:bCs/>
          <w:spacing w:val="-3"/>
          <w:sz w:val="32"/>
          <w:lang w:val="es-US"/>
        </w:rPr>
        <w:t>TESTIGO</w:t>
      </w:r>
      <w:r w:rsidR="009533CD" w:rsidRPr="00914772">
        <w:rPr>
          <w:rFonts w:ascii="Calibri" w:hAnsi="Calibri" w:cs="Calibri"/>
          <w:b/>
          <w:bCs/>
          <w:spacing w:val="-3"/>
          <w:sz w:val="32"/>
          <w:lang w:val="es-US"/>
        </w:rPr>
        <w:t>:</w:t>
      </w:r>
    </w:p>
    <w:p w14:paraId="3A4BCB0D" w14:textId="77777777" w:rsidR="009533CD" w:rsidRPr="00914772" w:rsidRDefault="009533CD" w:rsidP="00407F16">
      <w:pPr>
        <w:tabs>
          <w:tab w:val="left" w:pos="-720"/>
        </w:tabs>
        <w:suppressAutoHyphens/>
        <w:jc w:val="both"/>
        <w:rPr>
          <w:rFonts w:ascii="Calibri" w:hAnsi="Calibri" w:cs="Calibri"/>
          <w:sz w:val="22"/>
          <w:lang w:val="es-US"/>
        </w:rPr>
      </w:pPr>
    </w:p>
    <w:p w14:paraId="3A4BCB0E" w14:textId="77777777" w:rsidR="009533CD" w:rsidRPr="00914772" w:rsidRDefault="009533CD" w:rsidP="00407F16">
      <w:pPr>
        <w:pBdr>
          <w:top w:val="thinThickSmallGap" w:sz="24" w:space="0" w:color="auto"/>
        </w:pBdr>
        <w:tabs>
          <w:tab w:val="left" w:pos="-720"/>
        </w:tabs>
        <w:suppressAutoHyphens/>
        <w:jc w:val="both"/>
        <w:rPr>
          <w:rFonts w:ascii="Calibri" w:hAnsi="Calibri" w:cs="Calibri"/>
          <w:spacing w:val="-3"/>
          <w:lang w:val="es-US"/>
        </w:rPr>
      </w:pPr>
    </w:p>
    <w:p w14:paraId="3A4BCB0F" w14:textId="77777777" w:rsidR="009533CD" w:rsidRPr="00914772" w:rsidRDefault="006F1134" w:rsidP="00407F16">
      <w:pPr>
        <w:tabs>
          <w:tab w:val="left" w:pos="-720"/>
        </w:tabs>
        <w:suppressAutoHyphens/>
        <w:jc w:val="both"/>
        <w:rPr>
          <w:rFonts w:ascii="Calibri" w:hAnsi="Calibri" w:cs="Calibri"/>
          <w:spacing w:val="-3"/>
          <w:szCs w:val="18"/>
          <w:lang w:val="es-US"/>
        </w:rPr>
      </w:pPr>
      <w:r w:rsidRPr="00914772">
        <w:rPr>
          <w:rFonts w:ascii="Calibri" w:hAnsi="Calibri" w:cs="Calibri"/>
          <w:spacing w:val="-3"/>
          <w:szCs w:val="18"/>
          <w:lang w:val="es-US"/>
        </w:rPr>
        <w:t xml:space="preserve">Sabemos </w:t>
      </w:r>
      <w:r w:rsidR="006F3D9C" w:rsidRPr="00914772">
        <w:rPr>
          <w:rFonts w:ascii="Calibri" w:hAnsi="Calibri" w:cs="Calibri"/>
          <w:spacing w:val="-3"/>
          <w:szCs w:val="18"/>
          <w:lang w:val="es-US"/>
        </w:rPr>
        <w:t>que</w:t>
      </w:r>
      <w:r w:rsidRPr="00914772">
        <w:rPr>
          <w:rFonts w:ascii="Calibri" w:hAnsi="Calibri" w:cs="Calibri"/>
          <w:spacing w:val="-3"/>
          <w:szCs w:val="18"/>
          <w:lang w:val="es-US"/>
        </w:rPr>
        <w:t xml:space="preserve"> para muchas personas ser </w:t>
      </w:r>
      <w:r w:rsidR="006F3D9C" w:rsidRPr="00914772">
        <w:rPr>
          <w:rFonts w:ascii="Calibri" w:hAnsi="Calibri" w:cs="Calibri"/>
          <w:spacing w:val="-3"/>
          <w:szCs w:val="18"/>
          <w:lang w:val="es-US"/>
        </w:rPr>
        <w:t>víctima</w:t>
      </w:r>
      <w:r w:rsidRPr="00914772">
        <w:rPr>
          <w:rFonts w:ascii="Calibri" w:hAnsi="Calibri" w:cs="Calibri"/>
          <w:spacing w:val="-3"/>
          <w:szCs w:val="18"/>
          <w:lang w:val="es-US"/>
        </w:rPr>
        <w:t xml:space="preserve"> o testigo </w:t>
      </w:r>
      <w:r w:rsidR="00175A72" w:rsidRPr="00914772">
        <w:rPr>
          <w:rFonts w:ascii="Calibri" w:hAnsi="Calibri" w:cs="Calibri"/>
          <w:spacing w:val="-3"/>
          <w:szCs w:val="18"/>
          <w:lang w:val="es-US"/>
        </w:rPr>
        <w:t>de</w:t>
      </w:r>
      <w:r w:rsidRPr="00914772">
        <w:rPr>
          <w:rFonts w:ascii="Calibri" w:hAnsi="Calibri" w:cs="Calibri"/>
          <w:spacing w:val="-3"/>
          <w:szCs w:val="18"/>
          <w:lang w:val="es-US"/>
        </w:rPr>
        <w:t xml:space="preserve"> un crimen es su primera experiencia con los sistemas de justicia penal y justicia juvenil. </w:t>
      </w:r>
      <w:r w:rsidR="006F3D9C" w:rsidRPr="00914772">
        <w:rPr>
          <w:rFonts w:ascii="Calibri" w:hAnsi="Calibri" w:cs="Calibri"/>
          <w:spacing w:val="-3"/>
          <w:szCs w:val="18"/>
          <w:lang w:val="es-US"/>
        </w:rPr>
        <w:t xml:space="preserve">Como una víctima o testigo, usted tiene ciertos derechos dentro del sistema. Este folleto se proporciona para ayudarlos con preguntas que pueda tener sobre esos derechos. Para obtener más información sobre esos derechos, comuníquese con la Oficina del Procurador Estatal (SAO) y / o la agencia </w:t>
      </w:r>
      <w:r w:rsidR="008D0D65" w:rsidRPr="00914772">
        <w:rPr>
          <w:rFonts w:ascii="Calibri" w:hAnsi="Calibri" w:cs="Calibri"/>
          <w:spacing w:val="-3"/>
          <w:szCs w:val="18"/>
          <w:lang w:val="es-US"/>
        </w:rPr>
        <w:t>policial</w:t>
      </w:r>
      <w:r w:rsidR="006F3D9C" w:rsidRPr="00914772">
        <w:rPr>
          <w:rFonts w:ascii="Calibri" w:hAnsi="Calibri" w:cs="Calibri"/>
          <w:spacing w:val="-3"/>
          <w:szCs w:val="18"/>
          <w:lang w:val="es-US"/>
        </w:rPr>
        <w:t xml:space="preserve"> (LEA) correspondiente que maneja su caso.</w:t>
      </w:r>
    </w:p>
    <w:p w14:paraId="3A4BCB10" w14:textId="77777777" w:rsidR="009533CD" w:rsidRPr="00914772" w:rsidRDefault="009533CD" w:rsidP="00407F16">
      <w:pPr>
        <w:tabs>
          <w:tab w:val="left" w:pos="-720"/>
        </w:tabs>
        <w:suppressAutoHyphens/>
        <w:jc w:val="both"/>
        <w:rPr>
          <w:rFonts w:ascii="Calibri" w:hAnsi="Calibri" w:cs="Calibri"/>
          <w:lang w:val="es-US"/>
        </w:rPr>
      </w:pPr>
    </w:p>
    <w:p w14:paraId="3A4BCB11" w14:textId="77777777" w:rsidR="0005708F" w:rsidRPr="00914772" w:rsidRDefault="0005708F" w:rsidP="00407F16">
      <w:pPr>
        <w:tabs>
          <w:tab w:val="left" w:pos="-720"/>
        </w:tabs>
        <w:suppressAutoHyphens/>
        <w:rPr>
          <w:rFonts w:ascii="Calibri" w:hAnsi="Calibri" w:cs="Calibri"/>
          <w:b/>
          <w:bCs/>
          <w:spacing w:val="-3"/>
          <w:sz w:val="32"/>
          <w:szCs w:val="22"/>
          <w:lang w:val="es-US"/>
        </w:rPr>
      </w:pPr>
    </w:p>
    <w:p w14:paraId="3A4BCB12" w14:textId="77777777" w:rsidR="0005708F" w:rsidRPr="00914772" w:rsidRDefault="00AF2A93" w:rsidP="00407F16">
      <w:pPr>
        <w:tabs>
          <w:tab w:val="left" w:pos="-720"/>
        </w:tabs>
        <w:suppressAutoHyphens/>
        <w:rPr>
          <w:rFonts w:ascii="Calibri" w:hAnsi="Calibri" w:cs="Calibri"/>
          <w:b/>
          <w:bCs/>
          <w:spacing w:val="-3"/>
          <w:sz w:val="32"/>
          <w:szCs w:val="22"/>
        </w:rPr>
      </w:pPr>
      <w:r w:rsidRPr="00914772">
        <w:rPr>
          <w:rFonts w:ascii="Calibri" w:hAnsi="Calibri" w:cs="Calibri"/>
          <w:b/>
          <w:bCs/>
          <w:spacing w:val="-3"/>
          <w:sz w:val="32"/>
          <w:szCs w:val="22"/>
        </w:rPr>
        <w:t>¿QUIÉN ES UNA VÍ</w:t>
      </w:r>
      <w:r w:rsidR="0005708F" w:rsidRPr="00914772">
        <w:rPr>
          <w:rFonts w:ascii="Calibri" w:hAnsi="Calibri" w:cs="Calibri"/>
          <w:b/>
          <w:bCs/>
          <w:spacing w:val="-3"/>
          <w:sz w:val="32"/>
          <w:szCs w:val="22"/>
        </w:rPr>
        <w:t>CTIM</w:t>
      </w:r>
      <w:r w:rsidRPr="00914772">
        <w:rPr>
          <w:rFonts w:ascii="Calibri" w:hAnsi="Calibri" w:cs="Calibri"/>
          <w:b/>
          <w:bCs/>
          <w:spacing w:val="-3"/>
          <w:sz w:val="32"/>
          <w:szCs w:val="22"/>
        </w:rPr>
        <w:t>A</w:t>
      </w:r>
      <w:r w:rsidR="0005708F" w:rsidRPr="00914772">
        <w:rPr>
          <w:rFonts w:ascii="Calibri" w:hAnsi="Calibri" w:cs="Calibri"/>
          <w:b/>
          <w:bCs/>
          <w:spacing w:val="-3"/>
          <w:sz w:val="32"/>
          <w:szCs w:val="22"/>
        </w:rPr>
        <w:t>?</w:t>
      </w:r>
    </w:p>
    <w:p w14:paraId="3A4BCB13" w14:textId="77777777" w:rsidR="0005708F" w:rsidRPr="00914772" w:rsidRDefault="0005708F" w:rsidP="00407F16">
      <w:pPr>
        <w:tabs>
          <w:tab w:val="left" w:pos="-720"/>
        </w:tabs>
        <w:suppressAutoHyphens/>
        <w:rPr>
          <w:rFonts w:ascii="Calibri" w:hAnsi="Calibri" w:cs="Calibri"/>
          <w:b/>
          <w:bCs/>
          <w:spacing w:val="-3"/>
          <w:sz w:val="32"/>
          <w:szCs w:val="22"/>
        </w:rPr>
      </w:pPr>
    </w:p>
    <w:p w14:paraId="3A4BCB14" w14:textId="23E9128A" w:rsidR="0005708F" w:rsidRPr="00914772" w:rsidRDefault="009C683E" w:rsidP="00407F16">
      <w:pPr>
        <w:tabs>
          <w:tab w:val="left" w:pos="-720"/>
        </w:tabs>
        <w:suppressAutoHyphens/>
        <w:jc w:val="both"/>
        <w:rPr>
          <w:rFonts w:ascii="Calibri" w:hAnsi="Calibri" w:cs="Calibri"/>
          <w:i/>
          <w:iCs/>
          <w:spacing w:val="-3"/>
          <w:szCs w:val="18"/>
          <w:lang w:val="es-US"/>
        </w:rPr>
      </w:pPr>
      <w:r w:rsidRPr="00914772">
        <w:rPr>
          <w:rFonts w:ascii="Calibri" w:hAnsi="Calibri" w:cs="Calibri"/>
          <w:spacing w:val="-3"/>
          <w:szCs w:val="18"/>
          <w:lang w:val="es-US"/>
        </w:rPr>
        <w:t>“</w:t>
      </w:r>
      <w:r w:rsidR="00EB7C5B" w:rsidRPr="00914772">
        <w:rPr>
          <w:rFonts w:ascii="Calibri" w:hAnsi="Calibri" w:cs="Calibri"/>
          <w:spacing w:val="-3"/>
          <w:szCs w:val="18"/>
          <w:lang w:val="es-US"/>
        </w:rPr>
        <w:t xml:space="preserve">Una víctima es una persona que sufre daño físico, psicológico o financiero directo o amenazado a través de una </w:t>
      </w:r>
      <w:r w:rsidR="00376B71" w:rsidRPr="00914772">
        <w:rPr>
          <w:rFonts w:ascii="Calibri" w:hAnsi="Calibri" w:cs="Calibri"/>
          <w:spacing w:val="-3"/>
          <w:szCs w:val="18"/>
          <w:lang w:val="es-US"/>
        </w:rPr>
        <w:t>comis</w:t>
      </w:r>
      <w:r w:rsidR="00BB35A4" w:rsidRPr="00914772">
        <w:rPr>
          <w:rFonts w:ascii="Calibri" w:hAnsi="Calibri" w:cs="Calibri"/>
          <w:spacing w:val="-3"/>
          <w:szCs w:val="18"/>
          <w:lang w:val="es-US"/>
        </w:rPr>
        <w:t>i</w:t>
      </w:r>
      <w:r w:rsidR="00EB7C5B" w:rsidRPr="00914772">
        <w:rPr>
          <w:rFonts w:ascii="Calibri" w:hAnsi="Calibri" w:cs="Calibri"/>
          <w:spacing w:val="-3"/>
          <w:szCs w:val="18"/>
          <w:lang w:val="es-US"/>
        </w:rPr>
        <w:t xml:space="preserve">ón o intento de </w:t>
      </w:r>
      <w:r w:rsidR="00376B71" w:rsidRPr="00914772">
        <w:rPr>
          <w:rFonts w:ascii="Calibri" w:hAnsi="Calibri" w:cs="Calibri"/>
          <w:spacing w:val="-3"/>
          <w:szCs w:val="18"/>
          <w:lang w:val="es-US"/>
        </w:rPr>
        <w:t>cometer</w:t>
      </w:r>
      <w:r w:rsidR="00EB7C5B" w:rsidRPr="00914772">
        <w:rPr>
          <w:rFonts w:ascii="Calibri" w:hAnsi="Calibri" w:cs="Calibri"/>
          <w:spacing w:val="-3"/>
          <w:szCs w:val="18"/>
          <w:lang w:val="es-US"/>
        </w:rPr>
        <w:t xml:space="preserve"> de un delito o acto delictivo o contra quien se comete el delito o acto delictivo</w:t>
      </w:r>
      <w:r w:rsidR="0005708F" w:rsidRPr="00914772">
        <w:rPr>
          <w:rFonts w:ascii="Calibri" w:hAnsi="Calibri" w:cs="Calibri"/>
          <w:spacing w:val="-3"/>
          <w:szCs w:val="18"/>
          <w:lang w:val="es-US"/>
        </w:rPr>
        <w:t xml:space="preserve">. </w:t>
      </w:r>
      <w:r w:rsidR="00BB35A4" w:rsidRPr="00914772">
        <w:rPr>
          <w:rFonts w:ascii="Calibri" w:hAnsi="Calibri" w:cs="Calibri"/>
          <w:b/>
          <w:spacing w:val="-3"/>
          <w:szCs w:val="18"/>
          <w:lang w:val="es-US"/>
        </w:rPr>
        <w:t>El t</w:t>
      </w:r>
      <w:r w:rsidR="009456FD" w:rsidRPr="00914772">
        <w:rPr>
          <w:rFonts w:ascii="Calibri" w:hAnsi="Calibri" w:cs="Calibri"/>
          <w:b/>
          <w:spacing w:val="-3"/>
          <w:szCs w:val="18"/>
          <w:lang w:val="es-US"/>
        </w:rPr>
        <w:t>é</w:t>
      </w:r>
      <w:r w:rsidR="00BB35A4" w:rsidRPr="00914772">
        <w:rPr>
          <w:rFonts w:ascii="Calibri" w:hAnsi="Calibri" w:cs="Calibri"/>
          <w:b/>
          <w:spacing w:val="-3"/>
          <w:szCs w:val="18"/>
          <w:lang w:val="es-US"/>
        </w:rPr>
        <w:t>rmino v</w:t>
      </w:r>
      <w:r w:rsidR="003A5A97" w:rsidRPr="00914772">
        <w:rPr>
          <w:rFonts w:ascii="Calibri" w:hAnsi="Calibri" w:cs="Calibri"/>
          <w:b/>
          <w:spacing w:val="-3"/>
          <w:szCs w:val="18"/>
          <w:lang w:val="es-US"/>
        </w:rPr>
        <w:t>í</w:t>
      </w:r>
      <w:r w:rsidR="00BB35A4" w:rsidRPr="00914772">
        <w:rPr>
          <w:rFonts w:ascii="Calibri" w:hAnsi="Calibri" w:cs="Calibri"/>
          <w:b/>
          <w:spacing w:val="-3"/>
          <w:szCs w:val="18"/>
          <w:lang w:val="es-US"/>
        </w:rPr>
        <w:t xml:space="preserve">ctima incluye al representante legal de la víctima, el padre o guardián de un menor o el familiar más cercano de la víctima de homicidio, excepto si se demuestra que el interés de dicha persona estaría en conflicto actual o potencial con los intereses de la víctima. </w:t>
      </w:r>
      <w:r w:rsidR="00BB35A4" w:rsidRPr="00914772">
        <w:rPr>
          <w:rFonts w:ascii="Calibri" w:hAnsi="Calibri" w:cs="Calibri"/>
          <w:spacing w:val="-3"/>
          <w:szCs w:val="18"/>
          <w:lang w:val="es-US"/>
        </w:rPr>
        <w:t xml:space="preserve"> </w:t>
      </w:r>
      <w:r w:rsidR="0005708F" w:rsidRPr="00914772">
        <w:rPr>
          <w:rFonts w:ascii="Calibri" w:hAnsi="Calibri" w:cs="Calibri"/>
          <w:spacing w:val="-3"/>
          <w:szCs w:val="18"/>
          <w:lang w:val="es-US"/>
        </w:rPr>
        <w:t xml:space="preserve"> </w:t>
      </w:r>
      <w:r w:rsidR="009D1B52" w:rsidRPr="00914772">
        <w:rPr>
          <w:rFonts w:ascii="Calibri" w:hAnsi="Calibri" w:cs="Calibri"/>
          <w:i/>
          <w:spacing w:val="-3"/>
          <w:szCs w:val="18"/>
          <w:lang w:val="es-US"/>
        </w:rPr>
        <w:t>El término “víctima” no incluye al acusado</w:t>
      </w:r>
      <w:r w:rsidR="009D1B52" w:rsidRPr="00914772">
        <w:rPr>
          <w:rFonts w:ascii="Calibri" w:hAnsi="Calibri" w:cs="Calibri"/>
          <w:spacing w:val="-3"/>
          <w:szCs w:val="18"/>
          <w:lang w:val="es-US"/>
        </w:rPr>
        <w:t xml:space="preserve">.” </w:t>
      </w:r>
      <w:r w:rsidR="009D1B52" w:rsidRPr="00914772">
        <w:rPr>
          <w:rFonts w:ascii="Calibri" w:hAnsi="Calibri" w:cs="Calibri"/>
          <w:i/>
          <w:iCs/>
          <w:spacing w:val="-3"/>
          <w:szCs w:val="18"/>
          <w:lang w:val="es-US"/>
        </w:rPr>
        <w:t>Artículo</w:t>
      </w:r>
      <w:r w:rsidRPr="00914772">
        <w:rPr>
          <w:rFonts w:ascii="Calibri" w:hAnsi="Calibri" w:cs="Calibri"/>
          <w:i/>
          <w:iCs/>
          <w:spacing w:val="-3"/>
          <w:szCs w:val="18"/>
          <w:lang w:val="es-US"/>
        </w:rPr>
        <w:t xml:space="preserve"> I, </w:t>
      </w:r>
      <w:r w:rsidR="009D1B52" w:rsidRPr="00914772">
        <w:rPr>
          <w:rFonts w:ascii="Calibri" w:hAnsi="Calibri" w:cs="Calibri"/>
          <w:i/>
          <w:iCs/>
          <w:spacing w:val="-3"/>
          <w:szCs w:val="18"/>
          <w:lang w:val="es-US"/>
        </w:rPr>
        <w:t>Sección</w:t>
      </w:r>
      <w:r w:rsidRPr="00914772">
        <w:rPr>
          <w:rFonts w:ascii="Calibri" w:hAnsi="Calibri" w:cs="Calibri"/>
          <w:i/>
          <w:iCs/>
          <w:spacing w:val="-3"/>
          <w:szCs w:val="18"/>
          <w:lang w:val="es-US"/>
        </w:rPr>
        <w:t xml:space="preserve"> </w:t>
      </w:r>
      <w:r w:rsidR="00A5226C" w:rsidRPr="00914772">
        <w:rPr>
          <w:rFonts w:ascii="Calibri" w:hAnsi="Calibri" w:cs="Calibri"/>
          <w:i/>
          <w:iCs/>
          <w:spacing w:val="-3"/>
          <w:szCs w:val="18"/>
          <w:lang w:val="es-US"/>
        </w:rPr>
        <w:t>1</w:t>
      </w:r>
      <w:r w:rsidRPr="00914772">
        <w:rPr>
          <w:rFonts w:ascii="Calibri" w:hAnsi="Calibri" w:cs="Calibri"/>
          <w:i/>
          <w:iCs/>
          <w:spacing w:val="-3"/>
          <w:szCs w:val="18"/>
          <w:lang w:val="es-US"/>
        </w:rPr>
        <w:t>6</w:t>
      </w:r>
      <w:r w:rsidR="00A5226C" w:rsidRPr="00914772">
        <w:rPr>
          <w:rFonts w:ascii="Calibri" w:hAnsi="Calibri" w:cs="Calibri"/>
          <w:i/>
          <w:iCs/>
          <w:spacing w:val="-3"/>
          <w:szCs w:val="18"/>
          <w:lang w:val="es-US"/>
        </w:rPr>
        <w:t>(</w:t>
      </w:r>
      <w:r w:rsidR="00676572">
        <w:rPr>
          <w:rFonts w:ascii="Calibri" w:hAnsi="Calibri" w:cs="Calibri"/>
          <w:i/>
          <w:iCs/>
          <w:spacing w:val="-3"/>
          <w:szCs w:val="18"/>
          <w:lang w:val="es-US"/>
        </w:rPr>
        <w:t>e</w:t>
      </w:r>
      <w:r w:rsidR="00A5226C" w:rsidRPr="00914772">
        <w:rPr>
          <w:rFonts w:ascii="Calibri" w:hAnsi="Calibri" w:cs="Calibri"/>
          <w:i/>
          <w:iCs/>
          <w:spacing w:val="-3"/>
          <w:szCs w:val="18"/>
          <w:lang w:val="es-US"/>
        </w:rPr>
        <w:t>)</w:t>
      </w:r>
      <w:r w:rsidRPr="00914772">
        <w:rPr>
          <w:rFonts w:ascii="Calibri" w:hAnsi="Calibri" w:cs="Calibri"/>
          <w:i/>
          <w:iCs/>
          <w:spacing w:val="-3"/>
          <w:szCs w:val="18"/>
          <w:lang w:val="es-US"/>
        </w:rPr>
        <w:t xml:space="preserve">, </w:t>
      </w:r>
      <w:r w:rsidR="009D1B52" w:rsidRPr="00914772">
        <w:rPr>
          <w:rFonts w:ascii="Calibri" w:hAnsi="Calibri" w:cs="Calibri"/>
          <w:i/>
          <w:iCs/>
          <w:spacing w:val="-3"/>
          <w:szCs w:val="18"/>
          <w:lang w:val="es-US"/>
        </w:rPr>
        <w:t xml:space="preserve">Constitución de </w:t>
      </w:r>
      <w:r w:rsidRPr="00914772">
        <w:rPr>
          <w:rFonts w:ascii="Calibri" w:hAnsi="Calibri" w:cs="Calibri"/>
          <w:i/>
          <w:iCs/>
          <w:spacing w:val="-3"/>
          <w:szCs w:val="18"/>
          <w:lang w:val="es-US"/>
        </w:rPr>
        <w:t>Florida</w:t>
      </w:r>
    </w:p>
    <w:p w14:paraId="3A4BCB15" w14:textId="77777777" w:rsidR="0005708F" w:rsidRPr="00914772" w:rsidRDefault="0005708F" w:rsidP="00407F16">
      <w:pPr>
        <w:tabs>
          <w:tab w:val="left" w:pos="-720"/>
        </w:tabs>
        <w:suppressAutoHyphens/>
        <w:jc w:val="center"/>
        <w:rPr>
          <w:rFonts w:ascii="Calibri" w:hAnsi="Calibri" w:cs="Calibri"/>
          <w:spacing w:val="-3"/>
          <w:lang w:val="es-US"/>
        </w:rPr>
      </w:pPr>
    </w:p>
    <w:p w14:paraId="3A4BCB16" w14:textId="77777777" w:rsidR="0005708F" w:rsidRPr="00914772" w:rsidRDefault="00AF2A93" w:rsidP="00407F16">
      <w:pPr>
        <w:pStyle w:val="Heading7"/>
        <w:jc w:val="left"/>
        <w:rPr>
          <w:rFonts w:ascii="Calibri" w:hAnsi="Calibri" w:cs="Calibri"/>
          <w:sz w:val="24"/>
          <w:szCs w:val="18"/>
          <w:u w:val="none"/>
          <w:lang w:val="es-US"/>
        </w:rPr>
      </w:pPr>
      <w:r w:rsidRPr="00914772">
        <w:rPr>
          <w:rFonts w:ascii="Calibri" w:hAnsi="Calibri" w:cs="Calibri"/>
          <w:sz w:val="24"/>
          <w:szCs w:val="18"/>
          <w:u w:val="none"/>
          <w:lang w:val="es-US"/>
        </w:rPr>
        <w:t xml:space="preserve">Este folleto </w:t>
      </w:r>
      <w:r w:rsidR="002F151B" w:rsidRPr="00914772">
        <w:rPr>
          <w:rFonts w:ascii="Calibri" w:hAnsi="Calibri" w:cs="Calibri"/>
          <w:sz w:val="24"/>
          <w:szCs w:val="18"/>
          <w:u w:val="none"/>
          <w:lang w:val="es-US"/>
        </w:rPr>
        <w:t>ofrece</w:t>
      </w:r>
      <w:r w:rsidRPr="00914772">
        <w:rPr>
          <w:rFonts w:ascii="Calibri" w:hAnsi="Calibri" w:cs="Calibri"/>
          <w:sz w:val="24"/>
          <w:szCs w:val="18"/>
          <w:u w:val="none"/>
          <w:lang w:val="es-US"/>
        </w:rPr>
        <w:t xml:space="preserve"> un resumen del proceso de justicia </w:t>
      </w:r>
      <w:r w:rsidR="002B663C" w:rsidRPr="00914772">
        <w:rPr>
          <w:rFonts w:ascii="Calibri" w:hAnsi="Calibri" w:cs="Calibri"/>
          <w:sz w:val="24"/>
          <w:szCs w:val="18"/>
          <w:u w:val="none"/>
          <w:lang w:val="es-US"/>
        </w:rPr>
        <w:t>pena</w:t>
      </w:r>
      <w:r w:rsidRPr="00914772">
        <w:rPr>
          <w:rFonts w:ascii="Calibri" w:hAnsi="Calibri" w:cs="Calibri"/>
          <w:sz w:val="24"/>
          <w:szCs w:val="18"/>
          <w:u w:val="none"/>
          <w:lang w:val="es-US"/>
        </w:rPr>
        <w:t xml:space="preserve">l y sus derechos </w:t>
      </w:r>
      <w:r w:rsidR="002F151B" w:rsidRPr="00914772">
        <w:rPr>
          <w:rFonts w:ascii="Calibri" w:hAnsi="Calibri" w:cs="Calibri"/>
          <w:sz w:val="24"/>
          <w:szCs w:val="18"/>
          <w:u w:val="none"/>
          <w:lang w:val="es-US"/>
        </w:rPr>
        <w:t>dentro de</w:t>
      </w:r>
      <w:r w:rsidRPr="00914772">
        <w:rPr>
          <w:rFonts w:ascii="Calibri" w:hAnsi="Calibri" w:cs="Calibri"/>
          <w:sz w:val="24"/>
          <w:szCs w:val="18"/>
          <w:u w:val="none"/>
          <w:lang w:val="es-US"/>
        </w:rPr>
        <w:t xml:space="preserve"> este proceso. La persona que le </w:t>
      </w:r>
      <w:r w:rsidR="002F151B" w:rsidRPr="00914772">
        <w:rPr>
          <w:rFonts w:ascii="Calibri" w:hAnsi="Calibri" w:cs="Calibri"/>
          <w:sz w:val="24"/>
          <w:szCs w:val="18"/>
          <w:u w:val="none"/>
          <w:lang w:val="es-US"/>
        </w:rPr>
        <w:t>proporcione</w:t>
      </w:r>
      <w:r w:rsidRPr="00914772">
        <w:rPr>
          <w:rFonts w:ascii="Calibri" w:hAnsi="Calibri" w:cs="Calibri"/>
          <w:sz w:val="24"/>
          <w:szCs w:val="18"/>
          <w:u w:val="none"/>
          <w:lang w:val="es-US"/>
        </w:rPr>
        <w:t xml:space="preserve"> este folleto solo puede encargarse de una p</w:t>
      </w:r>
      <w:r w:rsidR="002F151B" w:rsidRPr="00914772">
        <w:rPr>
          <w:rFonts w:ascii="Calibri" w:hAnsi="Calibri" w:cs="Calibri"/>
          <w:sz w:val="24"/>
          <w:szCs w:val="18"/>
          <w:u w:val="none"/>
          <w:lang w:val="es-US"/>
        </w:rPr>
        <w:t>arte</w:t>
      </w:r>
      <w:r w:rsidRPr="00914772">
        <w:rPr>
          <w:rFonts w:ascii="Calibri" w:hAnsi="Calibri" w:cs="Calibri"/>
          <w:sz w:val="24"/>
          <w:szCs w:val="18"/>
          <w:u w:val="none"/>
          <w:lang w:val="es-US"/>
        </w:rPr>
        <w:t xml:space="preserve"> del proceso. La última página de este folleto proporciona </w:t>
      </w:r>
      <w:r w:rsidR="002F151B" w:rsidRPr="00914772">
        <w:rPr>
          <w:rFonts w:ascii="Calibri" w:hAnsi="Calibri" w:cs="Calibri"/>
          <w:sz w:val="24"/>
          <w:szCs w:val="18"/>
          <w:u w:val="none"/>
          <w:lang w:val="es-US"/>
        </w:rPr>
        <w:t xml:space="preserve">información de contacto de agencias que </w:t>
      </w:r>
      <w:r w:rsidRPr="00914772">
        <w:rPr>
          <w:rFonts w:ascii="Calibri" w:hAnsi="Calibri" w:cs="Calibri"/>
          <w:sz w:val="24"/>
          <w:szCs w:val="18"/>
          <w:u w:val="none"/>
          <w:lang w:val="es-US"/>
        </w:rPr>
        <w:t>pueden ayudar</w:t>
      </w:r>
      <w:r w:rsidR="002F151B" w:rsidRPr="00914772">
        <w:rPr>
          <w:rFonts w:ascii="Calibri" w:hAnsi="Calibri" w:cs="Calibri"/>
          <w:sz w:val="24"/>
          <w:szCs w:val="18"/>
          <w:u w:val="none"/>
          <w:lang w:val="es-US"/>
        </w:rPr>
        <w:t>lo</w:t>
      </w:r>
      <w:r w:rsidRPr="00914772">
        <w:rPr>
          <w:rFonts w:ascii="Calibri" w:hAnsi="Calibri" w:cs="Calibri"/>
          <w:sz w:val="24"/>
          <w:szCs w:val="18"/>
          <w:u w:val="none"/>
          <w:lang w:val="es-US"/>
        </w:rPr>
        <w:t>.</w:t>
      </w:r>
    </w:p>
    <w:p w14:paraId="3A4BCB17" w14:textId="77777777" w:rsidR="0005708F" w:rsidRPr="00914772" w:rsidRDefault="0005708F" w:rsidP="00407F16">
      <w:pPr>
        <w:rPr>
          <w:rFonts w:ascii="Calibri" w:hAnsi="Calibri" w:cs="Calibri"/>
          <w:sz w:val="28"/>
          <w:szCs w:val="20"/>
          <w:lang w:val="es-US"/>
        </w:rPr>
      </w:pPr>
    </w:p>
    <w:p w14:paraId="3A4BCB18" w14:textId="77777777" w:rsidR="0005708F" w:rsidRPr="00914772" w:rsidRDefault="0005708F" w:rsidP="00407F16">
      <w:pPr>
        <w:rPr>
          <w:rFonts w:ascii="Calibri" w:hAnsi="Calibri" w:cs="Calibri"/>
          <w:sz w:val="36"/>
          <w:lang w:val="es-US"/>
        </w:rPr>
      </w:pPr>
    </w:p>
    <w:p w14:paraId="3A4BCB19" w14:textId="77777777" w:rsidR="0005708F" w:rsidRPr="00407F16" w:rsidRDefault="00234055" w:rsidP="00407F16">
      <w:pPr>
        <w:pStyle w:val="Heading7"/>
        <w:rPr>
          <w:rFonts w:ascii="Calibri" w:hAnsi="Calibri" w:cs="Calibri"/>
          <w:sz w:val="32"/>
          <w:u w:val="none"/>
          <w:lang w:val="es-US"/>
        </w:rPr>
      </w:pPr>
      <w:r w:rsidRPr="00407F16">
        <w:rPr>
          <w:rFonts w:ascii="Calibri" w:hAnsi="Calibri" w:cs="Calibri"/>
          <w:sz w:val="32"/>
          <w:u w:val="none"/>
          <w:lang w:val="es-US"/>
        </w:rPr>
        <w:lastRenderedPageBreak/>
        <w:t xml:space="preserve">COMO VÍCTIMA DE UN </w:t>
      </w:r>
      <w:r w:rsidR="008D0D65" w:rsidRPr="00407F16">
        <w:rPr>
          <w:rFonts w:ascii="Calibri" w:hAnsi="Calibri" w:cs="Calibri"/>
          <w:sz w:val="32"/>
          <w:u w:val="none"/>
          <w:lang w:val="es-US"/>
        </w:rPr>
        <w:t>CRIMEN</w:t>
      </w:r>
      <w:r w:rsidRPr="00407F16">
        <w:rPr>
          <w:rFonts w:ascii="Calibri" w:hAnsi="Calibri" w:cs="Calibri"/>
          <w:sz w:val="32"/>
          <w:u w:val="none"/>
          <w:lang w:val="es-US"/>
        </w:rPr>
        <w:t>, LA CONSTITUCIÓN DE FLORIDA LE GARANTIZA LOS SIGUIENTES DERECHOS</w:t>
      </w:r>
    </w:p>
    <w:p w14:paraId="3A4BCB1A" w14:textId="77777777" w:rsidR="00EA0B3A" w:rsidRPr="00407F16" w:rsidRDefault="00234055" w:rsidP="00407F16">
      <w:pPr>
        <w:jc w:val="center"/>
        <w:rPr>
          <w:rFonts w:ascii="Calibri" w:hAnsi="Calibri" w:cs="Calibri"/>
          <w:i/>
          <w:iCs/>
          <w:szCs w:val="20"/>
          <w:lang w:val="es-US"/>
        </w:rPr>
      </w:pPr>
      <w:r w:rsidRPr="00407F16">
        <w:rPr>
          <w:rFonts w:ascii="Calibri" w:hAnsi="Calibri" w:cs="Calibri"/>
          <w:i/>
          <w:iCs/>
          <w:szCs w:val="20"/>
          <w:lang w:val="es-US"/>
        </w:rPr>
        <w:t>Artículo</w:t>
      </w:r>
      <w:r w:rsidR="00EA0B3A" w:rsidRPr="00407F16">
        <w:rPr>
          <w:rFonts w:ascii="Calibri" w:hAnsi="Calibri" w:cs="Calibri"/>
          <w:i/>
          <w:iCs/>
          <w:szCs w:val="20"/>
          <w:lang w:val="es-US"/>
        </w:rPr>
        <w:t xml:space="preserve"> 1, </w:t>
      </w:r>
      <w:r w:rsidRPr="00407F16">
        <w:rPr>
          <w:rFonts w:ascii="Calibri" w:hAnsi="Calibri" w:cs="Calibri"/>
          <w:i/>
          <w:iCs/>
          <w:szCs w:val="20"/>
          <w:lang w:val="es-US"/>
        </w:rPr>
        <w:t>Sección</w:t>
      </w:r>
      <w:r w:rsidR="00EA0B3A" w:rsidRPr="00407F16">
        <w:rPr>
          <w:rFonts w:ascii="Calibri" w:hAnsi="Calibri" w:cs="Calibri"/>
          <w:i/>
          <w:iCs/>
          <w:szCs w:val="20"/>
          <w:lang w:val="es-US"/>
        </w:rPr>
        <w:t xml:space="preserve"> 16(b), </w:t>
      </w:r>
      <w:r w:rsidRPr="00407F16">
        <w:rPr>
          <w:rFonts w:ascii="Calibri" w:hAnsi="Calibri" w:cs="Calibri"/>
          <w:i/>
          <w:iCs/>
          <w:szCs w:val="20"/>
          <w:lang w:val="es-US"/>
        </w:rPr>
        <w:t xml:space="preserve">Constitución de </w:t>
      </w:r>
      <w:r w:rsidR="00EA0B3A" w:rsidRPr="00407F16">
        <w:rPr>
          <w:rFonts w:ascii="Calibri" w:hAnsi="Calibri" w:cs="Calibri"/>
          <w:i/>
          <w:iCs/>
          <w:szCs w:val="20"/>
          <w:lang w:val="es-US"/>
        </w:rPr>
        <w:t>Florida</w:t>
      </w:r>
    </w:p>
    <w:p w14:paraId="3A4BCB1B" w14:textId="77777777" w:rsidR="0005708F" w:rsidRPr="00914772" w:rsidRDefault="0005708F" w:rsidP="00407F16">
      <w:pPr>
        <w:rPr>
          <w:rFonts w:ascii="Calibri" w:hAnsi="Calibri" w:cs="Calibri"/>
          <w:sz w:val="28"/>
          <w:szCs w:val="20"/>
          <w:lang w:val="es-US"/>
        </w:rPr>
      </w:pPr>
    </w:p>
    <w:p w14:paraId="3A4BCB1C" w14:textId="77777777" w:rsidR="0005708F" w:rsidRPr="00914772" w:rsidRDefault="00AF200D"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El derecho al</w:t>
      </w:r>
      <w:r w:rsidR="0005708F" w:rsidRPr="00914772">
        <w:rPr>
          <w:rFonts w:ascii="Calibri" w:hAnsi="Calibri" w:cs="Calibri"/>
          <w:b/>
          <w:bCs/>
          <w:szCs w:val="18"/>
          <w:lang w:val="es-US"/>
        </w:rPr>
        <w:t xml:space="preserve"> </w:t>
      </w:r>
      <w:r w:rsidR="0005708F" w:rsidRPr="00914772">
        <w:rPr>
          <w:rFonts w:ascii="Calibri" w:hAnsi="Calibri" w:cs="Calibri"/>
          <w:szCs w:val="18"/>
          <w:lang w:val="es-US"/>
        </w:rPr>
        <w:t>d</w:t>
      </w:r>
      <w:r w:rsidRPr="00914772">
        <w:rPr>
          <w:rFonts w:ascii="Calibri" w:hAnsi="Calibri" w:cs="Calibri"/>
          <w:szCs w:val="18"/>
          <w:lang w:val="es-US"/>
        </w:rPr>
        <w:t xml:space="preserve">ebido proceso </w:t>
      </w:r>
      <w:r w:rsidR="004C1E2A" w:rsidRPr="00914772">
        <w:rPr>
          <w:rFonts w:ascii="Calibri" w:hAnsi="Calibri" w:cs="Calibri"/>
          <w:szCs w:val="18"/>
          <w:lang w:val="es-US"/>
        </w:rPr>
        <w:t xml:space="preserve">legal </w:t>
      </w:r>
      <w:r w:rsidRPr="00914772">
        <w:rPr>
          <w:rFonts w:ascii="Calibri" w:hAnsi="Calibri" w:cs="Calibri"/>
          <w:szCs w:val="18"/>
          <w:lang w:val="es-US"/>
        </w:rPr>
        <w:t xml:space="preserve">y a ser tratado con </w:t>
      </w:r>
      <w:r w:rsidR="004C1E2A" w:rsidRPr="00914772">
        <w:rPr>
          <w:rFonts w:ascii="Calibri" w:hAnsi="Calibri" w:cs="Calibri"/>
          <w:szCs w:val="18"/>
          <w:lang w:val="es-US"/>
        </w:rPr>
        <w:t>equidad</w:t>
      </w:r>
      <w:r w:rsidRPr="00914772">
        <w:rPr>
          <w:rFonts w:ascii="Calibri" w:hAnsi="Calibri" w:cs="Calibri"/>
          <w:szCs w:val="18"/>
          <w:lang w:val="es-US"/>
        </w:rPr>
        <w:t xml:space="preserve"> y respeto por su dignidad.</w:t>
      </w:r>
    </w:p>
    <w:p w14:paraId="3A4BCB1D" w14:textId="77777777" w:rsidR="00083615" w:rsidRPr="00914772" w:rsidRDefault="00083615" w:rsidP="00407F16">
      <w:pPr>
        <w:rPr>
          <w:rFonts w:ascii="Calibri" w:hAnsi="Calibri" w:cs="Calibri"/>
          <w:b/>
          <w:bCs/>
          <w:szCs w:val="18"/>
          <w:lang w:val="es-US"/>
        </w:rPr>
      </w:pPr>
    </w:p>
    <w:p w14:paraId="3A4BCB1E" w14:textId="77777777" w:rsidR="0005708F" w:rsidRPr="00914772" w:rsidRDefault="00ED223F"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El derecho a</w:t>
      </w:r>
      <w:r w:rsidR="0005708F" w:rsidRPr="00914772">
        <w:rPr>
          <w:rFonts w:ascii="Calibri" w:hAnsi="Calibri" w:cs="Calibri"/>
          <w:b/>
          <w:bCs/>
          <w:szCs w:val="18"/>
          <w:lang w:val="es-US"/>
        </w:rPr>
        <w:t xml:space="preserve"> </w:t>
      </w:r>
      <w:r w:rsidRPr="00914772">
        <w:rPr>
          <w:rFonts w:ascii="Calibri" w:hAnsi="Calibri" w:cs="Calibri"/>
          <w:bCs/>
          <w:szCs w:val="18"/>
          <w:lang w:val="es-US"/>
        </w:rPr>
        <w:t>estar libre de intimidación, acoso y abuso</w:t>
      </w:r>
      <w:r w:rsidRPr="00914772">
        <w:rPr>
          <w:rFonts w:ascii="Calibri" w:hAnsi="Calibri" w:cs="Calibri"/>
          <w:b/>
          <w:bCs/>
          <w:szCs w:val="18"/>
          <w:lang w:val="es-US"/>
        </w:rPr>
        <w:t>.</w:t>
      </w:r>
    </w:p>
    <w:p w14:paraId="3A4BCB1F" w14:textId="77777777" w:rsidR="00083615" w:rsidRPr="00914772" w:rsidRDefault="00083615" w:rsidP="00407F16">
      <w:pPr>
        <w:rPr>
          <w:rFonts w:ascii="Calibri" w:hAnsi="Calibri" w:cs="Calibri"/>
          <w:b/>
          <w:bCs/>
          <w:szCs w:val="18"/>
          <w:lang w:val="es-US"/>
        </w:rPr>
      </w:pPr>
    </w:p>
    <w:p w14:paraId="3A4BCB20" w14:textId="77777777" w:rsidR="0005708F" w:rsidRPr="00914772" w:rsidRDefault="00EA78C0"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El derecho</w:t>
      </w:r>
      <w:r w:rsidR="0005708F" w:rsidRPr="00914772">
        <w:rPr>
          <w:rFonts w:ascii="Calibri" w:hAnsi="Calibri" w:cs="Calibri"/>
          <w:b/>
          <w:bCs/>
          <w:szCs w:val="18"/>
          <w:lang w:val="es-US"/>
        </w:rPr>
        <w:t>,</w:t>
      </w:r>
      <w:r w:rsidR="0005708F" w:rsidRPr="00914772">
        <w:rPr>
          <w:rFonts w:ascii="Calibri" w:hAnsi="Calibri" w:cs="Calibri"/>
          <w:szCs w:val="18"/>
          <w:lang w:val="es-US"/>
        </w:rPr>
        <w:t xml:space="preserve"> </w:t>
      </w:r>
      <w:r w:rsidRPr="00914772">
        <w:rPr>
          <w:rFonts w:ascii="Calibri" w:hAnsi="Calibri" w:cs="Calibri"/>
          <w:szCs w:val="18"/>
          <w:lang w:val="es-US"/>
        </w:rPr>
        <w:t xml:space="preserve">dentro del proceso judicial, de estar razonablemente protegido del acusado y cualquier persona que actúe en nombre del acusado. Sin embargo, esto no tiene la intención de crear una relación especial entre la víctima del crimen y cualquier agencia u oficina </w:t>
      </w:r>
      <w:r w:rsidR="007B5C68" w:rsidRPr="00914772">
        <w:rPr>
          <w:rFonts w:ascii="Calibri" w:hAnsi="Calibri" w:cs="Calibri"/>
          <w:szCs w:val="18"/>
          <w:lang w:val="es-US"/>
        </w:rPr>
        <w:t>policial</w:t>
      </w:r>
      <w:r w:rsidRPr="00914772">
        <w:rPr>
          <w:rFonts w:ascii="Calibri" w:hAnsi="Calibri" w:cs="Calibri"/>
          <w:szCs w:val="18"/>
          <w:lang w:val="es-US"/>
        </w:rPr>
        <w:t xml:space="preserve"> sin una relación o deber especial según lo define la ley de Florida. </w:t>
      </w:r>
    </w:p>
    <w:p w14:paraId="3A4BCB21" w14:textId="77777777" w:rsidR="00083615" w:rsidRPr="00914772" w:rsidRDefault="00083615" w:rsidP="00407F16">
      <w:pPr>
        <w:rPr>
          <w:rFonts w:ascii="Calibri" w:hAnsi="Calibri" w:cs="Calibri"/>
          <w:b/>
          <w:bCs/>
          <w:szCs w:val="18"/>
          <w:lang w:val="es-US"/>
        </w:rPr>
      </w:pPr>
    </w:p>
    <w:p w14:paraId="3A4BCB22" w14:textId="77777777" w:rsidR="0005708F" w:rsidRPr="00914772" w:rsidRDefault="00E57EA9"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 xml:space="preserve">El derecho </w:t>
      </w:r>
      <w:r w:rsidR="00A24882" w:rsidRPr="00914772">
        <w:rPr>
          <w:rFonts w:ascii="Calibri" w:hAnsi="Calibri" w:cs="Calibri"/>
          <w:b/>
          <w:bCs/>
          <w:szCs w:val="18"/>
          <w:lang w:val="es-US"/>
        </w:rPr>
        <w:t>a</w:t>
      </w:r>
      <w:r w:rsidR="0005708F" w:rsidRPr="00914772">
        <w:rPr>
          <w:rFonts w:ascii="Calibri" w:hAnsi="Calibri" w:cs="Calibri"/>
          <w:b/>
          <w:bCs/>
          <w:szCs w:val="18"/>
          <w:lang w:val="es-US"/>
        </w:rPr>
        <w:t xml:space="preserve"> </w:t>
      </w:r>
      <w:r w:rsidR="00A24882" w:rsidRPr="00914772">
        <w:rPr>
          <w:rFonts w:ascii="Calibri" w:hAnsi="Calibri" w:cs="Calibri"/>
          <w:bCs/>
          <w:szCs w:val="18"/>
          <w:lang w:val="es-US"/>
        </w:rPr>
        <w:t>que se tenga en cuenta su</w:t>
      </w:r>
      <w:r w:rsidRPr="00914772">
        <w:rPr>
          <w:rFonts w:ascii="Calibri" w:hAnsi="Calibri" w:cs="Calibri"/>
          <w:bCs/>
          <w:szCs w:val="18"/>
          <w:lang w:val="es-US"/>
        </w:rPr>
        <w:t xml:space="preserve"> seguridad y bienestar</w:t>
      </w:r>
      <w:r w:rsidR="00A24882" w:rsidRPr="00914772">
        <w:rPr>
          <w:rFonts w:ascii="Calibri" w:hAnsi="Calibri" w:cs="Calibri"/>
          <w:bCs/>
          <w:szCs w:val="18"/>
          <w:lang w:val="es-US"/>
        </w:rPr>
        <w:t>, así como</w:t>
      </w:r>
      <w:r w:rsidRPr="00914772">
        <w:rPr>
          <w:rFonts w:ascii="Calibri" w:hAnsi="Calibri" w:cs="Calibri"/>
          <w:bCs/>
          <w:szCs w:val="18"/>
          <w:lang w:val="es-US"/>
        </w:rPr>
        <w:t xml:space="preserve"> la de su familia</w:t>
      </w:r>
      <w:r w:rsidR="00A24882" w:rsidRPr="00914772">
        <w:rPr>
          <w:rFonts w:ascii="Calibri" w:hAnsi="Calibri" w:cs="Calibri"/>
          <w:bCs/>
          <w:szCs w:val="18"/>
          <w:lang w:val="es-US"/>
        </w:rPr>
        <w:t>,</w:t>
      </w:r>
      <w:r w:rsidR="00A24882" w:rsidRPr="00914772">
        <w:rPr>
          <w:rFonts w:ascii="Calibri" w:hAnsi="Calibri" w:cs="Calibri"/>
          <w:szCs w:val="18"/>
          <w:lang w:val="es-US"/>
        </w:rPr>
        <w:t xml:space="preserve"> al establecer la fianza, incluido el establecimiento de condiciones de liberación </w:t>
      </w:r>
      <w:r w:rsidR="00A1052D" w:rsidRPr="00914772">
        <w:rPr>
          <w:rFonts w:ascii="Calibri" w:hAnsi="Calibri" w:cs="Calibri"/>
          <w:szCs w:val="18"/>
          <w:lang w:val="es-US"/>
        </w:rPr>
        <w:t>previo</w:t>
      </w:r>
      <w:r w:rsidR="00A24882" w:rsidRPr="00914772">
        <w:rPr>
          <w:rFonts w:ascii="Calibri" w:hAnsi="Calibri" w:cs="Calibri"/>
          <w:szCs w:val="18"/>
          <w:lang w:val="es-US"/>
        </w:rPr>
        <w:t xml:space="preserve"> al juicio que podrían afectarle a usted o la seguridad y bienestar de su familia. </w:t>
      </w:r>
      <w:r w:rsidR="00924DBB" w:rsidRPr="00914772">
        <w:rPr>
          <w:rFonts w:ascii="Calibri" w:hAnsi="Calibri" w:cs="Calibri"/>
          <w:szCs w:val="18"/>
          <w:lang w:val="es-US"/>
        </w:rPr>
        <w:t xml:space="preserve"> </w:t>
      </w:r>
    </w:p>
    <w:p w14:paraId="3A4BCB23" w14:textId="77777777" w:rsidR="00083615" w:rsidRPr="00914772" w:rsidRDefault="00083615" w:rsidP="00407F16">
      <w:pPr>
        <w:rPr>
          <w:rFonts w:ascii="Calibri" w:hAnsi="Calibri" w:cs="Calibri"/>
          <w:b/>
          <w:bCs/>
          <w:szCs w:val="18"/>
          <w:lang w:val="es-US"/>
        </w:rPr>
      </w:pPr>
    </w:p>
    <w:p w14:paraId="3A4BCB24" w14:textId="77777777" w:rsidR="0005708F" w:rsidRPr="00914772" w:rsidRDefault="00E05153"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El derecho a</w:t>
      </w:r>
      <w:r w:rsidR="0005708F" w:rsidRPr="00914772">
        <w:rPr>
          <w:rFonts w:ascii="Calibri" w:hAnsi="Calibri" w:cs="Calibri"/>
          <w:b/>
          <w:bCs/>
          <w:szCs w:val="18"/>
          <w:lang w:val="es-US"/>
        </w:rPr>
        <w:t xml:space="preserve"> </w:t>
      </w:r>
      <w:r w:rsidRPr="00914772">
        <w:rPr>
          <w:rFonts w:ascii="Calibri" w:hAnsi="Calibri" w:cs="Calibri"/>
          <w:bCs/>
          <w:szCs w:val="18"/>
          <w:lang w:val="es-US"/>
        </w:rPr>
        <w:t>evitar la divulgación de información o registros que podrían utilizarse para ubicarlo o acosarlo a usted o su familia, o que podrían divulgar su información confidencial o privilegiada</w:t>
      </w:r>
      <w:r w:rsidRPr="00914772">
        <w:rPr>
          <w:rFonts w:ascii="Calibri" w:hAnsi="Calibri" w:cs="Calibri"/>
          <w:b/>
          <w:bCs/>
          <w:szCs w:val="18"/>
          <w:lang w:val="es-US"/>
        </w:rPr>
        <w:t>.</w:t>
      </w:r>
    </w:p>
    <w:p w14:paraId="3A4BCB25" w14:textId="77777777" w:rsidR="00EA0B3A" w:rsidRPr="00914772" w:rsidRDefault="00EA0B3A" w:rsidP="00407F16">
      <w:pPr>
        <w:pStyle w:val="ListParagraph"/>
        <w:ind w:left="0"/>
        <w:rPr>
          <w:rFonts w:ascii="Calibri" w:hAnsi="Calibri" w:cs="Calibri"/>
          <w:b/>
          <w:bCs/>
          <w:szCs w:val="18"/>
          <w:lang w:val="es-US"/>
        </w:rPr>
      </w:pPr>
    </w:p>
    <w:p w14:paraId="3A4BCB26" w14:textId="77777777" w:rsidR="00EA0B3A" w:rsidRPr="00914772" w:rsidRDefault="005D5F88"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la pronta devolución de su propiedad cuando ya no se necesite como prueba en el caso.</w:t>
      </w:r>
      <w:r w:rsidRPr="00914772">
        <w:rPr>
          <w:rFonts w:ascii="Calibri" w:hAnsi="Calibri" w:cs="Calibri"/>
          <w:b/>
          <w:bCs/>
          <w:szCs w:val="18"/>
          <w:lang w:val="es-US"/>
        </w:rPr>
        <w:t xml:space="preserve"> </w:t>
      </w:r>
    </w:p>
    <w:p w14:paraId="3A4BCB27" w14:textId="77777777" w:rsidR="00EA0B3A" w:rsidRPr="00914772" w:rsidRDefault="00EA0B3A" w:rsidP="00407F16">
      <w:pPr>
        <w:rPr>
          <w:rFonts w:ascii="Calibri" w:hAnsi="Calibri" w:cs="Calibri"/>
          <w:b/>
          <w:bCs/>
          <w:szCs w:val="18"/>
          <w:lang w:val="es-US"/>
        </w:rPr>
      </w:pPr>
    </w:p>
    <w:p w14:paraId="3A4BCB28" w14:textId="77777777" w:rsidR="00EA0B3A" w:rsidRPr="00914772" w:rsidRDefault="001229D2"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la restitución total y oportuna en todos los casos y de cada delincuente condenado por todas las pérdidas que</w:t>
      </w:r>
      <w:r w:rsidR="00F44CD6" w:rsidRPr="00914772">
        <w:rPr>
          <w:rFonts w:ascii="Calibri" w:hAnsi="Calibri" w:cs="Calibri"/>
          <w:bCs/>
          <w:szCs w:val="18"/>
          <w:lang w:val="es-US"/>
        </w:rPr>
        <w:t xml:space="preserve"> usted</w:t>
      </w:r>
      <w:r w:rsidRPr="00914772">
        <w:rPr>
          <w:rFonts w:ascii="Calibri" w:hAnsi="Calibri" w:cs="Calibri"/>
          <w:bCs/>
          <w:szCs w:val="18"/>
          <w:lang w:val="es-US"/>
        </w:rPr>
        <w:t xml:space="preserve"> sufrió, tanto direct</w:t>
      </w:r>
      <w:r w:rsidR="002434DB" w:rsidRPr="00914772">
        <w:rPr>
          <w:rFonts w:ascii="Calibri" w:hAnsi="Calibri" w:cs="Calibri"/>
          <w:bCs/>
          <w:szCs w:val="18"/>
          <w:lang w:val="es-US"/>
        </w:rPr>
        <w:t>o</w:t>
      </w:r>
      <w:r w:rsidRPr="00914772">
        <w:rPr>
          <w:rFonts w:ascii="Calibri" w:hAnsi="Calibri" w:cs="Calibri"/>
          <w:bCs/>
          <w:szCs w:val="18"/>
          <w:lang w:val="es-US"/>
        </w:rPr>
        <w:t xml:space="preserve"> como indirecta</w:t>
      </w:r>
      <w:r w:rsidR="004C1E2A" w:rsidRPr="00914772">
        <w:rPr>
          <w:rFonts w:ascii="Calibri" w:hAnsi="Calibri" w:cs="Calibri"/>
          <w:bCs/>
          <w:szCs w:val="18"/>
          <w:lang w:val="es-US"/>
        </w:rPr>
        <w:t>mente</w:t>
      </w:r>
      <w:r w:rsidRPr="00914772">
        <w:rPr>
          <w:rFonts w:ascii="Calibri" w:hAnsi="Calibri" w:cs="Calibri"/>
          <w:bCs/>
          <w:szCs w:val="18"/>
          <w:lang w:val="es-US"/>
        </w:rPr>
        <w:t xml:space="preserve"> debido a la conducta criminal.</w:t>
      </w:r>
    </w:p>
    <w:p w14:paraId="3A4BCB29" w14:textId="77777777" w:rsidR="00EA0B3A" w:rsidRPr="00914772" w:rsidRDefault="00EA0B3A" w:rsidP="00407F16">
      <w:pPr>
        <w:rPr>
          <w:rFonts w:ascii="Calibri" w:hAnsi="Calibri" w:cs="Calibri"/>
          <w:b/>
          <w:bCs/>
          <w:szCs w:val="18"/>
          <w:lang w:val="es-US"/>
        </w:rPr>
      </w:pPr>
    </w:p>
    <w:p w14:paraId="3A4BCB2A" w14:textId="77777777" w:rsidR="009817FA" w:rsidRDefault="009563A5" w:rsidP="009817FA">
      <w:pPr>
        <w:numPr>
          <w:ilvl w:val="0"/>
          <w:numId w:val="5"/>
        </w:numPr>
        <w:ind w:left="0"/>
        <w:rPr>
          <w:rFonts w:ascii="Calibri" w:hAnsi="Calibri" w:cs="Calibri"/>
          <w:b/>
          <w:bCs/>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 xml:space="preserve">un proceso judicial libre de retrasos irrazonables y a una conclusión rápida y </w:t>
      </w:r>
      <w:r w:rsidR="008D4878" w:rsidRPr="00914772">
        <w:rPr>
          <w:rFonts w:ascii="Calibri" w:hAnsi="Calibri" w:cs="Calibri"/>
          <w:bCs/>
          <w:szCs w:val="18"/>
          <w:lang w:val="es-US"/>
        </w:rPr>
        <w:t>definitiva de</w:t>
      </w:r>
      <w:r w:rsidRPr="00914772">
        <w:rPr>
          <w:rFonts w:ascii="Calibri" w:hAnsi="Calibri" w:cs="Calibri"/>
          <w:bCs/>
          <w:szCs w:val="18"/>
          <w:lang w:val="es-US"/>
        </w:rPr>
        <w:t>l</w:t>
      </w:r>
      <w:r w:rsidR="008D4878" w:rsidRPr="00914772">
        <w:rPr>
          <w:rFonts w:ascii="Calibri" w:hAnsi="Calibri" w:cs="Calibri"/>
          <w:bCs/>
          <w:szCs w:val="18"/>
          <w:lang w:val="es-US"/>
        </w:rPr>
        <w:t xml:space="preserve"> caso</w:t>
      </w:r>
      <w:r w:rsidRPr="00914772">
        <w:rPr>
          <w:rFonts w:ascii="Calibri" w:hAnsi="Calibri" w:cs="Calibri"/>
          <w:bCs/>
          <w:szCs w:val="18"/>
          <w:lang w:val="es-US"/>
        </w:rPr>
        <w:t xml:space="preserve"> y </w:t>
      </w:r>
      <w:r w:rsidR="008D4878" w:rsidRPr="00914772">
        <w:rPr>
          <w:rFonts w:ascii="Calibri" w:hAnsi="Calibri" w:cs="Calibri"/>
          <w:bCs/>
          <w:szCs w:val="18"/>
          <w:lang w:val="es-US"/>
        </w:rPr>
        <w:t xml:space="preserve">de </w:t>
      </w:r>
      <w:r w:rsidRPr="00914772">
        <w:rPr>
          <w:rFonts w:ascii="Calibri" w:hAnsi="Calibri" w:cs="Calibri"/>
          <w:bCs/>
          <w:szCs w:val="18"/>
          <w:lang w:val="es-US"/>
        </w:rPr>
        <w:t>cualquier proceso posterior</w:t>
      </w:r>
      <w:r w:rsidR="008D4878" w:rsidRPr="00914772">
        <w:rPr>
          <w:rFonts w:ascii="Calibri" w:hAnsi="Calibri" w:cs="Calibri"/>
          <w:bCs/>
          <w:szCs w:val="18"/>
          <w:lang w:val="es-US"/>
        </w:rPr>
        <w:t xml:space="preserve"> al juicio relacionado</w:t>
      </w:r>
      <w:r w:rsidRPr="00914772">
        <w:rPr>
          <w:rFonts w:ascii="Calibri" w:hAnsi="Calibri" w:cs="Calibri"/>
          <w:b/>
          <w:bCs/>
          <w:szCs w:val="18"/>
          <w:lang w:val="es-US"/>
        </w:rPr>
        <w:t xml:space="preserve">.  </w:t>
      </w:r>
      <w:r w:rsidR="00EA0B3A" w:rsidRPr="00914772">
        <w:rPr>
          <w:rFonts w:ascii="Calibri" w:hAnsi="Calibri" w:cs="Calibri"/>
          <w:szCs w:val="18"/>
          <w:lang w:val="es-US"/>
        </w:rPr>
        <w:t>(</w:t>
      </w:r>
      <w:r w:rsidR="008D4878" w:rsidRPr="00914772">
        <w:rPr>
          <w:rFonts w:ascii="Calibri" w:hAnsi="Calibri" w:cs="Calibri"/>
          <w:szCs w:val="18"/>
          <w:lang w:val="es-US"/>
        </w:rPr>
        <w:t>En casos apropiados, el fiscal puede presentar una demanda de buena fe para un juicio rápido. En los casos que no son de pena capital</w:t>
      </w:r>
      <w:r w:rsidR="00EA0B3A" w:rsidRPr="00914772">
        <w:rPr>
          <w:rFonts w:ascii="Calibri" w:hAnsi="Calibri" w:cs="Calibri"/>
          <w:szCs w:val="18"/>
          <w:lang w:val="es-US"/>
        </w:rPr>
        <w:t>,</w:t>
      </w:r>
      <w:r w:rsidR="008D4878" w:rsidRPr="00914772">
        <w:rPr>
          <w:rFonts w:ascii="Calibri" w:hAnsi="Calibri" w:cs="Calibri"/>
          <w:szCs w:val="18"/>
          <w:lang w:val="es-US"/>
        </w:rPr>
        <w:t xml:space="preserve"> todas las apelaciones a nivel estatal y los procedimientos posteriores a la condena deben completarse en un plazo de dos</w:t>
      </w:r>
      <w:r w:rsidR="009E56E8" w:rsidRPr="00914772">
        <w:rPr>
          <w:rFonts w:ascii="Calibri" w:hAnsi="Calibri" w:cs="Calibri"/>
          <w:szCs w:val="18"/>
          <w:lang w:val="es-US"/>
        </w:rPr>
        <w:t xml:space="preserve"> años</w:t>
      </w:r>
      <w:r w:rsidR="008D4878" w:rsidRPr="00914772">
        <w:rPr>
          <w:rFonts w:ascii="Calibri" w:hAnsi="Calibri" w:cs="Calibri"/>
          <w:szCs w:val="18"/>
          <w:lang w:val="es-US"/>
        </w:rPr>
        <w:t xml:space="preserve"> y cinco años para </w:t>
      </w:r>
      <w:r w:rsidR="009E56E8" w:rsidRPr="00914772">
        <w:rPr>
          <w:rFonts w:ascii="Calibri" w:hAnsi="Calibri" w:cs="Calibri"/>
          <w:szCs w:val="18"/>
          <w:lang w:val="es-US"/>
        </w:rPr>
        <w:t>los casos</w:t>
      </w:r>
      <w:r w:rsidR="008D4878" w:rsidRPr="00914772">
        <w:rPr>
          <w:rFonts w:ascii="Calibri" w:hAnsi="Calibri" w:cs="Calibri"/>
          <w:szCs w:val="18"/>
          <w:lang w:val="es-US"/>
        </w:rPr>
        <w:t xml:space="preserve"> de pena capital, a menos que el </w:t>
      </w:r>
      <w:r w:rsidR="009E56E8" w:rsidRPr="00914772">
        <w:rPr>
          <w:rFonts w:ascii="Calibri" w:hAnsi="Calibri" w:cs="Calibri"/>
          <w:szCs w:val="18"/>
          <w:lang w:val="es-US"/>
        </w:rPr>
        <w:t>tribunal emita una orden con determinaciones específicas sobre porque el tribunal no pudo hacerlo y otras circunstancias causando el retraso.</w:t>
      </w:r>
      <w:r w:rsidR="00EA0B3A" w:rsidRPr="00914772">
        <w:rPr>
          <w:rFonts w:ascii="Calibri" w:hAnsi="Calibri" w:cs="Calibri"/>
          <w:szCs w:val="18"/>
          <w:lang w:val="es-US"/>
        </w:rPr>
        <w:t>)</w:t>
      </w:r>
    </w:p>
    <w:p w14:paraId="3A4BCB2B" w14:textId="77777777" w:rsidR="009817FA" w:rsidRDefault="009817FA" w:rsidP="009817FA">
      <w:pPr>
        <w:pStyle w:val="ListParagraph"/>
        <w:rPr>
          <w:rFonts w:ascii="Calibri" w:hAnsi="Calibri" w:cs="Calibri"/>
          <w:b/>
          <w:bCs/>
          <w:szCs w:val="18"/>
          <w:lang w:val="es-US"/>
        </w:rPr>
      </w:pPr>
    </w:p>
    <w:p w14:paraId="3A4BCB2C" w14:textId="77777777" w:rsidR="00EA0B3A" w:rsidRPr="009817FA" w:rsidRDefault="0050183C" w:rsidP="009817FA">
      <w:pPr>
        <w:numPr>
          <w:ilvl w:val="0"/>
          <w:numId w:val="5"/>
        </w:numPr>
        <w:ind w:left="0"/>
        <w:rPr>
          <w:rFonts w:ascii="Calibri" w:hAnsi="Calibri" w:cs="Calibri"/>
          <w:b/>
          <w:bCs/>
          <w:szCs w:val="18"/>
          <w:lang w:val="es-US"/>
        </w:rPr>
      </w:pPr>
      <w:r w:rsidRPr="009817FA">
        <w:rPr>
          <w:rFonts w:ascii="Calibri" w:hAnsi="Calibri" w:cs="Calibri"/>
          <w:b/>
          <w:bCs/>
          <w:szCs w:val="18"/>
          <w:lang w:val="es-US"/>
        </w:rPr>
        <w:t>E</w:t>
      </w:r>
      <w:r w:rsidR="00074062" w:rsidRPr="009817FA">
        <w:rPr>
          <w:rFonts w:ascii="Calibri" w:hAnsi="Calibri" w:cs="Calibri"/>
          <w:b/>
          <w:bCs/>
          <w:szCs w:val="18"/>
          <w:lang w:val="es-US"/>
        </w:rPr>
        <w:t>l derecho a estar</w:t>
      </w:r>
      <w:r w:rsidR="00074062" w:rsidRPr="009817FA">
        <w:rPr>
          <w:rFonts w:ascii="Calibri" w:hAnsi="Calibri" w:cs="Calibri"/>
          <w:bCs/>
          <w:szCs w:val="18"/>
          <w:lang w:val="es-US"/>
        </w:rPr>
        <w:t xml:space="preserve"> informado de los derechos constitucionales de su estado y a </w:t>
      </w:r>
      <w:r w:rsidR="00C16002" w:rsidRPr="009817FA">
        <w:rPr>
          <w:rFonts w:ascii="Calibri" w:hAnsi="Calibri" w:cs="Calibri"/>
          <w:bCs/>
          <w:szCs w:val="18"/>
          <w:lang w:val="es-US"/>
        </w:rPr>
        <w:t>estar</w:t>
      </w:r>
      <w:r w:rsidR="00074062" w:rsidRPr="009817FA">
        <w:rPr>
          <w:rFonts w:ascii="Calibri" w:hAnsi="Calibri" w:cs="Calibri"/>
          <w:bCs/>
          <w:szCs w:val="18"/>
          <w:lang w:val="es-US"/>
        </w:rPr>
        <w:t xml:space="preserve"> informado de que puede buscar el consejo de un abogado con respecto a sus derechos.</w:t>
      </w:r>
      <w:r w:rsidR="00EA0B3A" w:rsidRPr="009817FA">
        <w:rPr>
          <w:rFonts w:ascii="Calibri" w:hAnsi="Calibri" w:cs="Calibri"/>
          <w:szCs w:val="18"/>
          <w:lang w:val="es-US"/>
        </w:rPr>
        <w:t xml:space="preserve"> </w:t>
      </w:r>
    </w:p>
    <w:p w14:paraId="3A4BCB2D" w14:textId="77777777" w:rsidR="00EA0B3A" w:rsidRPr="00914772" w:rsidRDefault="00EA0B3A" w:rsidP="00407F16">
      <w:pPr>
        <w:rPr>
          <w:rFonts w:ascii="Calibri" w:hAnsi="Calibri" w:cs="Calibri"/>
          <w:b/>
          <w:bCs/>
          <w:i/>
          <w:iCs/>
          <w:szCs w:val="18"/>
          <w:lang w:val="es-US"/>
        </w:rPr>
      </w:pPr>
    </w:p>
    <w:p w14:paraId="3A4BCB2E" w14:textId="77777777" w:rsidR="00EA0B3A" w:rsidRPr="00914772" w:rsidRDefault="00EA0B3A" w:rsidP="00407F16">
      <w:pPr>
        <w:rPr>
          <w:rFonts w:ascii="Calibri" w:hAnsi="Calibri" w:cs="Calibri"/>
          <w:szCs w:val="18"/>
          <w:lang w:val="es-US"/>
        </w:rPr>
      </w:pPr>
    </w:p>
    <w:p w14:paraId="3A4BCB2F" w14:textId="77777777" w:rsidR="00EA0B3A" w:rsidRPr="00914772" w:rsidRDefault="00EA0B3A" w:rsidP="00407F16">
      <w:pPr>
        <w:rPr>
          <w:rFonts w:ascii="Calibri" w:hAnsi="Calibri" w:cs="Calibri"/>
          <w:b/>
          <w:bCs/>
          <w:szCs w:val="18"/>
          <w:lang w:val="es-US"/>
        </w:rPr>
      </w:pPr>
    </w:p>
    <w:p w14:paraId="3A4BCB30" w14:textId="77777777" w:rsidR="008733DC" w:rsidRPr="00407F16" w:rsidRDefault="00407F16" w:rsidP="00407F16">
      <w:pPr>
        <w:pStyle w:val="Heading7"/>
        <w:rPr>
          <w:rFonts w:ascii="Calibri" w:hAnsi="Calibri" w:cs="Calibri"/>
          <w:sz w:val="32"/>
          <w:u w:val="none"/>
          <w:lang w:val="es-US"/>
        </w:rPr>
      </w:pPr>
      <w:r>
        <w:rPr>
          <w:rFonts w:ascii="Calibri" w:hAnsi="Calibri" w:cs="Calibri"/>
          <w:sz w:val="36"/>
          <w:u w:val="none"/>
          <w:lang w:val="es-US"/>
        </w:rPr>
        <w:br w:type="page"/>
      </w:r>
      <w:r w:rsidR="00DB2E6E" w:rsidRPr="00407F16">
        <w:rPr>
          <w:rFonts w:ascii="Calibri" w:hAnsi="Calibri" w:cs="Calibri"/>
          <w:sz w:val="32"/>
          <w:u w:val="none"/>
          <w:lang w:val="es-US"/>
        </w:rPr>
        <w:lastRenderedPageBreak/>
        <w:t xml:space="preserve">COMO VÍCTIMA DE UN </w:t>
      </w:r>
      <w:r w:rsidR="007B5C68" w:rsidRPr="00407F16">
        <w:rPr>
          <w:rFonts w:ascii="Calibri" w:hAnsi="Calibri" w:cs="Calibri"/>
          <w:sz w:val="32"/>
          <w:u w:val="none"/>
          <w:lang w:val="es-US"/>
        </w:rPr>
        <w:t>CRIMEN</w:t>
      </w:r>
      <w:r w:rsidR="00E47176" w:rsidRPr="00407F16">
        <w:rPr>
          <w:rFonts w:ascii="Calibri" w:hAnsi="Calibri" w:cs="Calibri"/>
          <w:sz w:val="32"/>
          <w:u w:val="none"/>
          <w:lang w:val="es-US"/>
        </w:rPr>
        <w:t xml:space="preserve">, </w:t>
      </w:r>
      <w:r w:rsidR="00DB2E6E" w:rsidRPr="00407F16">
        <w:rPr>
          <w:rFonts w:ascii="Calibri" w:hAnsi="Calibri" w:cs="Calibri"/>
          <w:sz w:val="32"/>
          <w:u w:val="none"/>
          <w:lang w:val="es-US"/>
        </w:rPr>
        <w:t>SE LE OTORGAN LOS SIGUIENTES DERECHOS</w:t>
      </w:r>
      <w:r w:rsidR="008733DC" w:rsidRPr="00407F16">
        <w:rPr>
          <w:rFonts w:ascii="Calibri" w:hAnsi="Calibri" w:cs="Calibri"/>
          <w:sz w:val="32"/>
          <w:u w:val="none"/>
          <w:lang w:val="es-US"/>
        </w:rPr>
        <w:t xml:space="preserve"> CONSTITU</w:t>
      </w:r>
      <w:r w:rsidR="00DB2E6E" w:rsidRPr="00407F16">
        <w:rPr>
          <w:rFonts w:ascii="Calibri" w:hAnsi="Calibri" w:cs="Calibri"/>
          <w:sz w:val="32"/>
          <w:u w:val="none"/>
          <w:lang w:val="es-US"/>
        </w:rPr>
        <w:t xml:space="preserve">CIONALES A </w:t>
      </w:r>
      <w:r w:rsidR="00F82CED" w:rsidRPr="00407F16">
        <w:rPr>
          <w:rFonts w:ascii="Calibri" w:hAnsi="Calibri" w:cs="Calibri"/>
          <w:sz w:val="32"/>
          <w:u w:val="none"/>
          <w:lang w:val="es-US"/>
        </w:rPr>
        <w:t>PE</w:t>
      </w:r>
      <w:r w:rsidR="002E3A88" w:rsidRPr="00407F16">
        <w:rPr>
          <w:rFonts w:ascii="Calibri" w:hAnsi="Calibri" w:cs="Calibri"/>
          <w:sz w:val="32"/>
          <w:u w:val="none"/>
          <w:lang w:val="es-US"/>
        </w:rPr>
        <w:t>TICIÓN</w:t>
      </w:r>
    </w:p>
    <w:p w14:paraId="3A4BCB31" w14:textId="77777777" w:rsidR="00324597" w:rsidRPr="00407F16" w:rsidRDefault="00324597" w:rsidP="00407F16">
      <w:pPr>
        <w:rPr>
          <w:sz w:val="20"/>
          <w:lang w:val="es-US"/>
        </w:rPr>
      </w:pPr>
    </w:p>
    <w:p w14:paraId="3A4BCB32" w14:textId="77777777" w:rsidR="008733DC" w:rsidRPr="00914772" w:rsidRDefault="00710CB5" w:rsidP="00407F16">
      <w:pPr>
        <w:numPr>
          <w:ilvl w:val="0"/>
          <w:numId w:val="6"/>
        </w:numPr>
        <w:ind w:left="0"/>
        <w:rPr>
          <w:rFonts w:ascii="Calibri" w:hAnsi="Calibri" w:cs="Calibri"/>
          <w:szCs w:val="18"/>
          <w:lang w:val="es-US"/>
        </w:rPr>
      </w:pPr>
      <w:r w:rsidRPr="00914772">
        <w:rPr>
          <w:rFonts w:ascii="Calibri" w:hAnsi="Calibri" w:cs="Calibri"/>
          <w:b/>
          <w:bCs/>
          <w:szCs w:val="18"/>
          <w:lang w:val="es-US"/>
        </w:rPr>
        <w:t>E</w:t>
      </w:r>
      <w:r w:rsidR="00675F68" w:rsidRPr="00914772">
        <w:rPr>
          <w:rFonts w:ascii="Calibri" w:hAnsi="Calibri" w:cs="Calibri"/>
          <w:b/>
          <w:bCs/>
          <w:szCs w:val="18"/>
          <w:lang w:val="es-US"/>
        </w:rPr>
        <w:t>l</w:t>
      </w:r>
      <w:r w:rsidRPr="00914772">
        <w:rPr>
          <w:rFonts w:ascii="Calibri" w:hAnsi="Calibri" w:cs="Calibri"/>
          <w:b/>
          <w:bCs/>
          <w:szCs w:val="18"/>
          <w:lang w:val="es-US"/>
        </w:rPr>
        <w:t xml:space="preserve"> derecho a</w:t>
      </w:r>
      <w:r w:rsidR="008733DC" w:rsidRPr="00914772">
        <w:rPr>
          <w:rFonts w:ascii="Calibri" w:hAnsi="Calibri" w:cs="Calibri"/>
          <w:b/>
          <w:bCs/>
          <w:szCs w:val="18"/>
          <w:lang w:val="es-US"/>
        </w:rPr>
        <w:t xml:space="preserve"> </w:t>
      </w:r>
      <w:r w:rsidRPr="00914772">
        <w:rPr>
          <w:rFonts w:ascii="Calibri" w:hAnsi="Calibri" w:cs="Calibri"/>
          <w:bCs/>
          <w:szCs w:val="18"/>
          <w:lang w:val="es-US"/>
        </w:rPr>
        <w:t xml:space="preserve">un aviso razonable, preciso y oportuno de, y estar presente en, todos los procedimientos públicos relacionados con la conducta criminal, incluidos, </w:t>
      </w:r>
      <w:r w:rsidR="00675F68" w:rsidRPr="00914772">
        <w:rPr>
          <w:rFonts w:ascii="Calibri" w:hAnsi="Calibri" w:cs="Calibri"/>
          <w:bCs/>
          <w:szCs w:val="18"/>
          <w:lang w:val="es-US"/>
        </w:rPr>
        <w:t>entre otros, el juicio,</w:t>
      </w:r>
      <w:r w:rsidR="003E7276" w:rsidRPr="00914772">
        <w:rPr>
          <w:rFonts w:ascii="Calibri" w:hAnsi="Calibri" w:cs="Calibri"/>
          <w:bCs/>
          <w:szCs w:val="18"/>
          <w:lang w:val="es-US"/>
        </w:rPr>
        <w:t xml:space="preserve"> la declaración de culpabilidad, la sentencia o la </w:t>
      </w:r>
      <w:r w:rsidR="003E7276" w:rsidRPr="00914772">
        <w:rPr>
          <w:rFonts w:ascii="Calibri" w:hAnsi="Calibri" w:cs="Calibri"/>
          <w:szCs w:val="18"/>
          <w:lang w:val="es-US"/>
        </w:rPr>
        <w:t xml:space="preserve">adjudicación, incluso si usted será un testigo en el procedimiento, </w:t>
      </w:r>
      <w:r w:rsidR="004C1E2A" w:rsidRPr="00914772">
        <w:rPr>
          <w:rFonts w:ascii="Calibri" w:hAnsi="Calibri" w:cs="Calibri"/>
          <w:szCs w:val="18"/>
          <w:lang w:val="es-US"/>
        </w:rPr>
        <w:t xml:space="preserve">no </w:t>
      </w:r>
      <w:proofErr w:type="gramStart"/>
      <w:r w:rsidR="004C1E2A" w:rsidRPr="00914772">
        <w:rPr>
          <w:rFonts w:ascii="Calibri" w:hAnsi="Calibri" w:cs="Calibri"/>
          <w:szCs w:val="18"/>
          <w:lang w:val="es-US"/>
        </w:rPr>
        <w:t>obstante</w:t>
      </w:r>
      <w:proofErr w:type="gramEnd"/>
      <w:r w:rsidR="003E7276" w:rsidRPr="00914772">
        <w:rPr>
          <w:rFonts w:ascii="Calibri" w:hAnsi="Calibri" w:cs="Calibri"/>
          <w:szCs w:val="18"/>
          <w:lang w:val="es-US"/>
        </w:rPr>
        <w:t xml:space="preserve"> de cualquier regla </w:t>
      </w:r>
      <w:r w:rsidR="004C1E2A" w:rsidRPr="00914772">
        <w:rPr>
          <w:rFonts w:ascii="Calibri" w:hAnsi="Calibri" w:cs="Calibri"/>
          <w:szCs w:val="18"/>
          <w:lang w:val="es-US"/>
        </w:rPr>
        <w:t>en</w:t>
      </w:r>
      <w:r w:rsidR="003E7276" w:rsidRPr="00914772">
        <w:rPr>
          <w:rFonts w:ascii="Calibri" w:hAnsi="Calibri" w:cs="Calibri"/>
          <w:szCs w:val="18"/>
          <w:lang w:val="es-US"/>
        </w:rPr>
        <w:t xml:space="preserve"> contrario.</w:t>
      </w:r>
      <w:r w:rsidR="008733DC" w:rsidRPr="00914772">
        <w:rPr>
          <w:rFonts w:ascii="Calibri" w:hAnsi="Calibri" w:cs="Calibri"/>
          <w:szCs w:val="18"/>
          <w:lang w:val="es-US"/>
        </w:rPr>
        <w:t xml:space="preserve">  </w:t>
      </w:r>
      <w:r w:rsidR="008733DC" w:rsidRPr="00914772">
        <w:rPr>
          <w:rFonts w:ascii="Calibri" w:hAnsi="Calibri" w:cs="Calibri"/>
          <w:b/>
          <w:bCs/>
          <w:szCs w:val="18"/>
          <w:lang w:val="es-US"/>
        </w:rPr>
        <w:t>(</w:t>
      </w:r>
      <w:r w:rsidR="002851AE" w:rsidRPr="00914772">
        <w:rPr>
          <w:rFonts w:ascii="Calibri" w:hAnsi="Calibri" w:cs="Calibri"/>
          <w:b/>
          <w:bCs/>
          <w:szCs w:val="18"/>
          <w:lang w:val="es-US"/>
        </w:rPr>
        <w:t xml:space="preserve">Para este propósito, considere proporcionarle al fiscal una dirección, una dirección de correo electrónico o un número de teléfono al que se le pueda contactar rápidamente, y actualice esta información durante </w:t>
      </w:r>
      <w:r w:rsidR="004C1E2A" w:rsidRPr="00914772">
        <w:rPr>
          <w:rFonts w:ascii="Calibri" w:hAnsi="Calibri" w:cs="Calibri"/>
          <w:b/>
          <w:bCs/>
          <w:szCs w:val="18"/>
          <w:lang w:val="es-US"/>
        </w:rPr>
        <w:t>el curso</w:t>
      </w:r>
      <w:r w:rsidR="002851AE" w:rsidRPr="00914772">
        <w:rPr>
          <w:rFonts w:ascii="Calibri" w:hAnsi="Calibri" w:cs="Calibri"/>
          <w:b/>
          <w:bCs/>
          <w:szCs w:val="18"/>
          <w:lang w:val="es-US"/>
        </w:rPr>
        <w:t xml:space="preserve"> de su caso</w:t>
      </w:r>
      <w:r w:rsidR="008733DC" w:rsidRPr="00914772">
        <w:rPr>
          <w:rFonts w:ascii="Calibri" w:hAnsi="Calibri" w:cs="Calibri"/>
          <w:b/>
          <w:bCs/>
          <w:szCs w:val="18"/>
          <w:lang w:val="es-US"/>
        </w:rPr>
        <w:t>.)</w:t>
      </w:r>
      <w:r w:rsidR="008733DC" w:rsidRPr="00914772">
        <w:rPr>
          <w:rFonts w:ascii="Calibri" w:hAnsi="Calibri" w:cs="Calibri"/>
          <w:szCs w:val="18"/>
          <w:lang w:val="es-US"/>
        </w:rPr>
        <w:t xml:space="preserve">  </w:t>
      </w:r>
      <w:r w:rsidR="002D3F99" w:rsidRPr="00914772">
        <w:rPr>
          <w:rFonts w:ascii="Calibri" w:hAnsi="Calibri" w:cs="Calibri"/>
          <w:szCs w:val="18"/>
          <w:lang w:val="es-US"/>
        </w:rPr>
        <w:t>También se le proporcionará un aviso razonable, preciso y oportuno de cualquier liberación o fuga del acusado o delincuente, y de cualquier procedimiento durante el cual esté implicado un derecho suyo.</w:t>
      </w:r>
    </w:p>
    <w:p w14:paraId="3A4BCB33" w14:textId="77777777" w:rsidR="00083615" w:rsidRPr="00407F16" w:rsidRDefault="00083615" w:rsidP="00407F16">
      <w:pPr>
        <w:rPr>
          <w:rFonts w:ascii="Calibri" w:hAnsi="Calibri" w:cs="Calibri"/>
          <w:sz w:val="20"/>
          <w:szCs w:val="18"/>
          <w:lang w:val="es-US"/>
        </w:rPr>
      </w:pPr>
    </w:p>
    <w:p w14:paraId="3A4BCB34" w14:textId="77777777" w:rsidR="008733DC" w:rsidRPr="00914772" w:rsidRDefault="00735407" w:rsidP="00407F16">
      <w:pPr>
        <w:numPr>
          <w:ilvl w:val="0"/>
          <w:numId w:val="6"/>
        </w:numPr>
        <w:ind w:left="0"/>
        <w:rPr>
          <w:rFonts w:ascii="Calibri" w:hAnsi="Calibri" w:cs="Calibri"/>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 xml:space="preserve">ser escuchado en cualquier procedimiento </w:t>
      </w:r>
      <w:r w:rsidR="00525566" w:rsidRPr="00914772">
        <w:rPr>
          <w:rFonts w:ascii="Calibri" w:hAnsi="Calibri" w:cs="Calibri"/>
          <w:bCs/>
          <w:szCs w:val="18"/>
          <w:lang w:val="es-US"/>
        </w:rPr>
        <w:t xml:space="preserve">público </w:t>
      </w:r>
      <w:r w:rsidR="00F44CD6" w:rsidRPr="00914772">
        <w:rPr>
          <w:rFonts w:ascii="Calibri" w:hAnsi="Calibri" w:cs="Calibri"/>
          <w:bCs/>
          <w:szCs w:val="18"/>
          <w:lang w:val="es-US"/>
        </w:rPr>
        <w:t>implicando</w:t>
      </w:r>
      <w:r w:rsidR="00525566" w:rsidRPr="00914772">
        <w:rPr>
          <w:rFonts w:ascii="Calibri" w:hAnsi="Calibri" w:cs="Calibri"/>
          <w:bCs/>
          <w:szCs w:val="18"/>
          <w:lang w:val="es-US"/>
        </w:rPr>
        <w:t xml:space="preserve"> la previa al juicio u otra liberación de cualquier forma de restricción legal, declaración de culpabilidad, sentencia, adjudicación o libertad condicional, y cualquier procedimiento durante el cual esté implicado un derecho suyo.</w:t>
      </w:r>
      <w:r w:rsidR="00525566" w:rsidRPr="00914772">
        <w:rPr>
          <w:rFonts w:ascii="Calibri" w:hAnsi="Calibri" w:cs="Calibri"/>
          <w:b/>
          <w:bCs/>
          <w:szCs w:val="18"/>
          <w:lang w:val="es-US"/>
        </w:rPr>
        <w:t xml:space="preserve"> </w:t>
      </w:r>
      <w:r w:rsidR="008733DC" w:rsidRPr="00914772">
        <w:rPr>
          <w:rFonts w:ascii="Calibri" w:hAnsi="Calibri" w:cs="Calibri"/>
          <w:b/>
          <w:bCs/>
          <w:szCs w:val="18"/>
          <w:lang w:val="es-US"/>
        </w:rPr>
        <w:t xml:space="preserve"> </w:t>
      </w:r>
    </w:p>
    <w:p w14:paraId="3A4BCB35" w14:textId="77777777" w:rsidR="00083615" w:rsidRPr="00407F16" w:rsidRDefault="00083615" w:rsidP="00407F16">
      <w:pPr>
        <w:rPr>
          <w:rFonts w:ascii="Calibri" w:hAnsi="Calibri" w:cs="Calibri"/>
          <w:sz w:val="20"/>
          <w:szCs w:val="18"/>
          <w:lang w:val="es-US"/>
        </w:rPr>
      </w:pPr>
    </w:p>
    <w:p w14:paraId="3A4BCB36" w14:textId="77777777" w:rsidR="008733DC" w:rsidRPr="00914772" w:rsidRDefault="004D4CC2" w:rsidP="00407F16">
      <w:pPr>
        <w:numPr>
          <w:ilvl w:val="0"/>
          <w:numId w:val="5"/>
        </w:numPr>
        <w:ind w:left="0"/>
        <w:rPr>
          <w:rFonts w:ascii="Calibri" w:hAnsi="Calibri" w:cs="Calibri"/>
          <w:b/>
          <w:bCs/>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 xml:space="preserve">consultar </w:t>
      </w:r>
      <w:r w:rsidR="00C0177F" w:rsidRPr="00914772">
        <w:rPr>
          <w:rFonts w:ascii="Calibri" w:hAnsi="Calibri" w:cs="Calibri"/>
          <w:bCs/>
          <w:szCs w:val="18"/>
          <w:lang w:val="es-US"/>
        </w:rPr>
        <w:t xml:space="preserve">con </w:t>
      </w:r>
      <w:r w:rsidRPr="00914772">
        <w:rPr>
          <w:rFonts w:ascii="Calibri" w:hAnsi="Calibri" w:cs="Calibri"/>
          <w:bCs/>
          <w:szCs w:val="18"/>
          <w:lang w:val="es-US"/>
        </w:rPr>
        <w:t xml:space="preserve">el fiscal </w:t>
      </w:r>
      <w:r w:rsidR="00C0177F" w:rsidRPr="00914772">
        <w:rPr>
          <w:rFonts w:ascii="Calibri" w:hAnsi="Calibri" w:cs="Calibri"/>
          <w:bCs/>
          <w:szCs w:val="18"/>
          <w:lang w:val="es-US"/>
        </w:rPr>
        <w:t>sobre</w:t>
      </w:r>
      <w:r w:rsidRPr="00914772">
        <w:rPr>
          <w:rFonts w:ascii="Calibri" w:hAnsi="Calibri" w:cs="Calibri"/>
          <w:bCs/>
          <w:szCs w:val="18"/>
          <w:lang w:val="es-US"/>
        </w:rPr>
        <w:t xml:space="preserve"> cualquier arreglo de declaración de culpabilidad, participación en programas de </w:t>
      </w:r>
      <w:r w:rsidR="00C0177F" w:rsidRPr="00914772">
        <w:rPr>
          <w:rFonts w:ascii="Calibri" w:hAnsi="Calibri" w:cs="Calibri"/>
          <w:bCs/>
          <w:szCs w:val="18"/>
          <w:lang w:val="es-US"/>
        </w:rPr>
        <w:t>desvío</w:t>
      </w:r>
      <w:r w:rsidRPr="00914772">
        <w:rPr>
          <w:rFonts w:ascii="Calibri" w:hAnsi="Calibri" w:cs="Calibri"/>
          <w:bCs/>
          <w:szCs w:val="18"/>
          <w:lang w:val="es-US"/>
        </w:rPr>
        <w:t xml:space="preserve"> previ</w:t>
      </w:r>
      <w:r w:rsidR="00C0177F" w:rsidRPr="00914772">
        <w:rPr>
          <w:rFonts w:ascii="Calibri" w:hAnsi="Calibri" w:cs="Calibri"/>
          <w:bCs/>
          <w:szCs w:val="18"/>
          <w:lang w:val="es-US"/>
        </w:rPr>
        <w:t>o</w:t>
      </w:r>
      <w:r w:rsidRPr="00914772">
        <w:rPr>
          <w:rFonts w:ascii="Calibri" w:hAnsi="Calibri" w:cs="Calibri"/>
          <w:bCs/>
          <w:szCs w:val="18"/>
          <w:lang w:val="es-US"/>
        </w:rPr>
        <w:t xml:space="preserve"> al juicio, liberación, restitución, sentencia o cualquier otra disposición del caso. </w:t>
      </w:r>
    </w:p>
    <w:p w14:paraId="3A4BCB37" w14:textId="77777777" w:rsidR="00844756" w:rsidRPr="00407F16" w:rsidRDefault="00844756" w:rsidP="00407F16">
      <w:pPr>
        <w:rPr>
          <w:rFonts w:ascii="Calibri" w:hAnsi="Calibri" w:cs="Calibri"/>
          <w:b/>
          <w:bCs/>
          <w:sz w:val="20"/>
          <w:szCs w:val="18"/>
          <w:lang w:val="es-US"/>
        </w:rPr>
      </w:pPr>
    </w:p>
    <w:p w14:paraId="3A4BCB38" w14:textId="77777777" w:rsidR="00532F18" w:rsidRPr="00914772" w:rsidRDefault="00F42479" w:rsidP="00407F16">
      <w:pPr>
        <w:numPr>
          <w:ilvl w:val="0"/>
          <w:numId w:val="5"/>
        </w:numPr>
        <w:ind w:left="0"/>
        <w:rPr>
          <w:rFonts w:ascii="Calibri" w:hAnsi="Calibri" w:cs="Calibri"/>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 xml:space="preserve">proporcionar información sobre el impacto de la conducta del delincuente en usted y su familia a la persona responsable de realizar cualquier investigación previa a la sentencia o </w:t>
      </w:r>
      <w:r w:rsidR="00D23F67" w:rsidRPr="00914772">
        <w:rPr>
          <w:rFonts w:ascii="Calibri" w:hAnsi="Calibri" w:cs="Calibri"/>
          <w:bCs/>
          <w:szCs w:val="18"/>
          <w:lang w:val="es-US"/>
        </w:rPr>
        <w:t>com</w:t>
      </w:r>
      <w:r w:rsidRPr="00914772">
        <w:rPr>
          <w:rFonts w:ascii="Calibri" w:hAnsi="Calibri" w:cs="Calibri"/>
          <w:bCs/>
          <w:szCs w:val="18"/>
          <w:lang w:val="es-US"/>
        </w:rPr>
        <w:t xml:space="preserve">pilar cualquier informe de investigación previa a la sentencia, y a que dicha información </w:t>
      </w:r>
      <w:r w:rsidR="00D23F67" w:rsidRPr="00914772">
        <w:rPr>
          <w:rFonts w:ascii="Calibri" w:hAnsi="Calibri" w:cs="Calibri"/>
          <w:bCs/>
          <w:szCs w:val="18"/>
          <w:lang w:val="es-US"/>
        </w:rPr>
        <w:t>se considere</w:t>
      </w:r>
      <w:r w:rsidRPr="00914772">
        <w:rPr>
          <w:rFonts w:ascii="Calibri" w:hAnsi="Calibri" w:cs="Calibri"/>
          <w:bCs/>
          <w:szCs w:val="18"/>
          <w:lang w:val="es-US"/>
        </w:rPr>
        <w:t xml:space="preserve"> en cualquier recomendación de sentencia presentada al tribunal.</w:t>
      </w:r>
      <w:r w:rsidRPr="00914772">
        <w:rPr>
          <w:rFonts w:ascii="Calibri" w:hAnsi="Calibri" w:cs="Calibri"/>
          <w:b/>
          <w:bCs/>
          <w:szCs w:val="18"/>
          <w:lang w:val="es-US"/>
        </w:rPr>
        <w:t xml:space="preserve"> </w:t>
      </w:r>
    </w:p>
    <w:p w14:paraId="3A4BCB39" w14:textId="77777777" w:rsidR="00083615" w:rsidRPr="00407F16" w:rsidRDefault="00083615" w:rsidP="00407F16">
      <w:pPr>
        <w:rPr>
          <w:rFonts w:ascii="Calibri" w:hAnsi="Calibri" w:cs="Calibri"/>
          <w:sz w:val="20"/>
          <w:szCs w:val="18"/>
          <w:lang w:val="es-US"/>
        </w:rPr>
      </w:pPr>
    </w:p>
    <w:p w14:paraId="3A4BCB3A" w14:textId="77777777" w:rsidR="00532F18" w:rsidRPr="00914772" w:rsidRDefault="009E33CB" w:rsidP="00407F16">
      <w:pPr>
        <w:numPr>
          <w:ilvl w:val="0"/>
          <w:numId w:val="5"/>
        </w:numPr>
        <w:ind w:left="0"/>
        <w:rPr>
          <w:rFonts w:ascii="Calibri" w:hAnsi="Calibri" w:cs="Calibri"/>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recibir una copia de cualquier informe previ</w:t>
      </w:r>
      <w:r w:rsidR="009030AF" w:rsidRPr="00914772">
        <w:rPr>
          <w:rFonts w:ascii="Calibri" w:hAnsi="Calibri" w:cs="Calibri"/>
          <w:bCs/>
          <w:szCs w:val="18"/>
          <w:lang w:val="es-US"/>
        </w:rPr>
        <w:t>o</w:t>
      </w:r>
      <w:r w:rsidRPr="00914772">
        <w:rPr>
          <w:rFonts w:ascii="Calibri" w:hAnsi="Calibri" w:cs="Calibri"/>
          <w:bCs/>
          <w:szCs w:val="18"/>
          <w:lang w:val="es-US"/>
        </w:rPr>
        <w:t xml:space="preserve"> a la sentencia y cualquier otro informe o registro pertinente para el ejercicio de</w:t>
      </w:r>
      <w:r w:rsidR="00C30267" w:rsidRPr="00914772">
        <w:rPr>
          <w:rFonts w:ascii="Calibri" w:hAnsi="Calibri" w:cs="Calibri"/>
          <w:bCs/>
          <w:szCs w:val="18"/>
          <w:lang w:val="es-US"/>
        </w:rPr>
        <w:t>l</w:t>
      </w:r>
      <w:r w:rsidRPr="00914772">
        <w:rPr>
          <w:rFonts w:ascii="Calibri" w:hAnsi="Calibri" w:cs="Calibri"/>
          <w:bCs/>
          <w:szCs w:val="18"/>
          <w:lang w:val="es-US"/>
        </w:rPr>
        <w:t xml:space="preserve"> derecho de la víctima excepto aquellas partes que sean confidenciales o estén exentas por ley</w:t>
      </w:r>
      <w:r w:rsidRPr="00914772">
        <w:rPr>
          <w:rFonts w:ascii="Calibri" w:hAnsi="Calibri" w:cs="Calibri"/>
          <w:b/>
          <w:bCs/>
          <w:szCs w:val="18"/>
          <w:lang w:val="es-US"/>
        </w:rPr>
        <w:t xml:space="preserve">. </w:t>
      </w:r>
    </w:p>
    <w:p w14:paraId="3A4BCB3B" w14:textId="77777777" w:rsidR="00083615" w:rsidRPr="00407F16" w:rsidRDefault="00083615" w:rsidP="00407F16">
      <w:pPr>
        <w:pStyle w:val="ListParagraph"/>
        <w:ind w:left="0"/>
        <w:rPr>
          <w:rFonts w:ascii="Calibri" w:hAnsi="Calibri" w:cs="Calibri"/>
          <w:sz w:val="20"/>
          <w:szCs w:val="18"/>
          <w:lang w:val="es-US"/>
        </w:rPr>
      </w:pPr>
    </w:p>
    <w:p w14:paraId="3A4BCB3C" w14:textId="77777777" w:rsidR="00532F18" w:rsidRPr="00914772" w:rsidRDefault="001130E4" w:rsidP="00407F16">
      <w:pPr>
        <w:numPr>
          <w:ilvl w:val="0"/>
          <w:numId w:val="5"/>
        </w:numPr>
        <w:ind w:left="0"/>
        <w:rPr>
          <w:rFonts w:ascii="Calibri" w:hAnsi="Calibri" w:cs="Calibri"/>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ser informado de la condena, sentencia, adjudicación, lugar y hora de encarcelamiento u otra disposición del delincuente condenado, cualquier fecha programada de liberación del delincuente y la liberación o la fuga del delincuente bajo custodia.</w:t>
      </w:r>
    </w:p>
    <w:p w14:paraId="3A4BCB3D" w14:textId="77777777" w:rsidR="00083615" w:rsidRPr="00407F16" w:rsidRDefault="00083615" w:rsidP="00407F16">
      <w:pPr>
        <w:rPr>
          <w:rFonts w:ascii="Calibri" w:hAnsi="Calibri" w:cs="Calibri"/>
          <w:sz w:val="20"/>
          <w:szCs w:val="18"/>
          <w:lang w:val="es-US"/>
        </w:rPr>
      </w:pPr>
    </w:p>
    <w:p w14:paraId="3A4BCB3E" w14:textId="77777777" w:rsidR="004E1726" w:rsidRPr="00914772" w:rsidRDefault="005B3E36" w:rsidP="00407F16">
      <w:pPr>
        <w:numPr>
          <w:ilvl w:val="0"/>
          <w:numId w:val="6"/>
        </w:numPr>
        <w:ind w:left="0"/>
        <w:rPr>
          <w:rFonts w:ascii="Calibri" w:hAnsi="Calibri" w:cs="Calibri"/>
          <w:szCs w:val="18"/>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 xml:space="preserve">ser informado de todos los procesos y procedimientos posteriores a la condena, a participar en dichos procesos y procedimientos, de proporcionar información a la autoridad de liberación para que sea considerada antes de tomar cualquier decisión de liberación y a ser notificado de cualquier decisión de liberación con respecto al delincuente. La autoridad de libertad condicional o liberación temprana extenderá el derecho a ser escuchado a cualquier persona </w:t>
      </w:r>
      <w:r w:rsidR="004E0F94" w:rsidRPr="00914772">
        <w:rPr>
          <w:rFonts w:ascii="Calibri" w:hAnsi="Calibri" w:cs="Calibri"/>
          <w:bCs/>
          <w:szCs w:val="18"/>
          <w:lang w:val="es-US"/>
        </w:rPr>
        <w:t xml:space="preserve">perjudicada </w:t>
      </w:r>
      <w:r w:rsidRPr="00914772">
        <w:rPr>
          <w:rFonts w:ascii="Calibri" w:hAnsi="Calibri" w:cs="Calibri"/>
          <w:bCs/>
          <w:szCs w:val="18"/>
          <w:lang w:val="es-US"/>
        </w:rPr>
        <w:t xml:space="preserve">por el delincuente. </w:t>
      </w:r>
    </w:p>
    <w:p w14:paraId="3A4BCB3F" w14:textId="77777777" w:rsidR="00264BF8" w:rsidRPr="00DE6CC6" w:rsidRDefault="00264BF8" w:rsidP="00DE6CC6">
      <w:pPr>
        <w:rPr>
          <w:rFonts w:ascii="Calibri" w:hAnsi="Calibri" w:cs="Calibri"/>
          <w:sz w:val="20"/>
          <w:szCs w:val="18"/>
          <w:lang w:val="es-US"/>
        </w:rPr>
      </w:pPr>
    </w:p>
    <w:p w14:paraId="3A4BCB40" w14:textId="77777777" w:rsidR="00FA0CC8" w:rsidRPr="00914772" w:rsidRDefault="00F16456" w:rsidP="00407F16">
      <w:pPr>
        <w:numPr>
          <w:ilvl w:val="0"/>
          <w:numId w:val="6"/>
        </w:numPr>
        <w:ind w:left="0"/>
        <w:rPr>
          <w:rFonts w:ascii="Calibri" w:hAnsi="Calibri" w:cs="Calibri"/>
          <w:b/>
          <w:bCs/>
          <w:sz w:val="32"/>
          <w:szCs w:val="22"/>
          <w:lang w:val="es-US"/>
        </w:rPr>
      </w:pPr>
      <w:r w:rsidRPr="00914772">
        <w:rPr>
          <w:rFonts w:ascii="Calibri" w:hAnsi="Calibri" w:cs="Calibri"/>
          <w:b/>
          <w:bCs/>
          <w:szCs w:val="18"/>
          <w:lang w:val="es-US"/>
        </w:rPr>
        <w:t xml:space="preserve">El derecho a </w:t>
      </w:r>
      <w:r w:rsidRPr="00914772">
        <w:rPr>
          <w:rFonts w:ascii="Calibri" w:hAnsi="Calibri" w:cs="Calibri"/>
          <w:bCs/>
          <w:szCs w:val="18"/>
          <w:lang w:val="es-US"/>
        </w:rPr>
        <w:t xml:space="preserve">ser informado </w:t>
      </w:r>
      <w:r w:rsidR="00307597" w:rsidRPr="00914772">
        <w:rPr>
          <w:rFonts w:ascii="Calibri" w:hAnsi="Calibri" w:cs="Calibri"/>
          <w:bCs/>
          <w:szCs w:val="18"/>
          <w:lang w:val="es-US"/>
        </w:rPr>
        <w:t>sobre los procedimientos de</w:t>
      </w:r>
      <w:r w:rsidRPr="00914772">
        <w:rPr>
          <w:rFonts w:ascii="Calibri" w:hAnsi="Calibri" w:cs="Calibri"/>
          <w:bCs/>
          <w:szCs w:val="18"/>
          <w:lang w:val="es-US"/>
        </w:rPr>
        <w:t xml:space="preserve"> clemencia y la </w:t>
      </w:r>
      <w:r w:rsidR="00307597" w:rsidRPr="00914772">
        <w:rPr>
          <w:rFonts w:ascii="Calibri" w:hAnsi="Calibri" w:cs="Calibri"/>
          <w:bCs/>
          <w:szCs w:val="18"/>
          <w:lang w:val="es-US"/>
        </w:rPr>
        <w:t>eliminación</w:t>
      </w:r>
      <w:r w:rsidRPr="00914772">
        <w:rPr>
          <w:rFonts w:ascii="Calibri" w:hAnsi="Calibri" w:cs="Calibri"/>
          <w:bCs/>
          <w:szCs w:val="18"/>
          <w:lang w:val="es-US"/>
        </w:rPr>
        <w:t xml:space="preserve"> de </w:t>
      </w:r>
      <w:r w:rsidR="00307597" w:rsidRPr="00914772">
        <w:rPr>
          <w:rFonts w:ascii="Calibri" w:hAnsi="Calibri" w:cs="Calibri"/>
          <w:bCs/>
          <w:szCs w:val="18"/>
          <w:lang w:val="es-US"/>
        </w:rPr>
        <w:t>antecedentes</w:t>
      </w:r>
      <w:r w:rsidRPr="00914772">
        <w:rPr>
          <w:rFonts w:ascii="Calibri" w:hAnsi="Calibri" w:cs="Calibri"/>
          <w:bCs/>
          <w:szCs w:val="18"/>
          <w:lang w:val="es-US"/>
        </w:rPr>
        <w:t xml:space="preserve"> penales, </w:t>
      </w:r>
      <w:r w:rsidR="00307597" w:rsidRPr="00914772">
        <w:rPr>
          <w:rFonts w:ascii="Calibri" w:hAnsi="Calibri" w:cs="Calibri"/>
          <w:bCs/>
          <w:szCs w:val="18"/>
          <w:lang w:val="es-US"/>
        </w:rPr>
        <w:t xml:space="preserve">a </w:t>
      </w:r>
      <w:r w:rsidRPr="00914772">
        <w:rPr>
          <w:rFonts w:ascii="Calibri" w:hAnsi="Calibri" w:cs="Calibri"/>
          <w:bCs/>
          <w:szCs w:val="18"/>
          <w:lang w:val="es-US"/>
        </w:rPr>
        <w:t xml:space="preserve">proporcionar </w:t>
      </w:r>
      <w:r w:rsidR="00307597" w:rsidRPr="00914772">
        <w:rPr>
          <w:rFonts w:ascii="Calibri" w:hAnsi="Calibri" w:cs="Calibri"/>
          <w:bCs/>
          <w:szCs w:val="18"/>
          <w:lang w:val="es-US"/>
        </w:rPr>
        <w:t>información</w:t>
      </w:r>
      <w:r w:rsidRPr="00914772">
        <w:rPr>
          <w:rFonts w:ascii="Calibri" w:hAnsi="Calibri" w:cs="Calibri"/>
          <w:bCs/>
          <w:szCs w:val="18"/>
          <w:lang w:val="es-US"/>
        </w:rPr>
        <w:t xml:space="preserve"> al gobernador, </w:t>
      </w:r>
      <w:r w:rsidR="00307597" w:rsidRPr="00914772">
        <w:rPr>
          <w:rFonts w:ascii="Calibri" w:hAnsi="Calibri" w:cs="Calibri"/>
          <w:bCs/>
          <w:szCs w:val="18"/>
          <w:lang w:val="es-US"/>
        </w:rPr>
        <w:t>a</w:t>
      </w:r>
      <w:r w:rsidRPr="00914772">
        <w:rPr>
          <w:rFonts w:ascii="Calibri" w:hAnsi="Calibri" w:cs="Calibri"/>
          <w:bCs/>
          <w:szCs w:val="18"/>
          <w:lang w:val="es-US"/>
        </w:rPr>
        <w:t xml:space="preserve">l tribunal, </w:t>
      </w:r>
      <w:r w:rsidR="00307597" w:rsidRPr="00914772">
        <w:rPr>
          <w:rFonts w:ascii="Calibri" w:hAnsi="Calibri" w:cs="Calibri"/>
          <w:bCs/>
          <w:szCs w:val="18"/>
          <w:lang w:val="es-US"/>
        </w:rPr>
        <w:t xml:space="preserve">a </w:t>
      </w:r>
      <w:r w:rsidRPr="00914772">
        <w:rPr>
          <w:rFonts w:ascii="Calibri" w:hAnsi="Calibri" w:cs="Calibri"/>
          <w:bCs/>
          <w:szCs w:val="18"/>
          <w:lang w:val="es-US"/>
        </w:rPr>
        <w:t xml:space="preserve">cualquier junta de clemencia y </w:t>
      </w:r>
      <w:r w:rsidR="00307597" w:rsidRPr="00914772">
        <w:rPr>
          <w:rFonts w:ascii="Calibri" w:hAnsi="Calibri" w:cs="Calibri"/>
          <w:bCs/>
          <w:szCs w:val="18"/>
          <w:lang w:val="es-US"/>
        </w:rPr>
        <w:t xml:space="preserve">a </w:t>
      </w:r>
      <w:r w:rsidRPr="00914772">
        <w:rPr>
          <w:rFonts w:ascii="Calibri" w:hAnsi="Calibri" w:cs="Calibri"/>
          <w:bCs/>
          <w:szCs w:val="18"/>
          <w:lang w:val="es-US"/>
        </w:rPr>
        <w:t>otras autoridades en estos procedimientos</w:t>
      </w:r>
      <w:r w:rsidR="00307597" w:rsidRPr="00914772">
        <w:rPr>
          <w:rFonts w:ascii="Calibri" w:hAnsi="Calibri" w:cs="Calibri"/>
          <w:bCs/>
          <w:szCs w:val="18"/>
          <w:lang w:val="es-US"/>
        </w:rPr>
        <w:t>,</w:t>
      </w:r>
      <w:r w:rsidRPr="00914772">
        <w:rPr>
          <w:rFonts w:ascii="Calibri" w:hAnsi="Calibri" w:cs="Calibri"/>
          <w:bCs/>
          <w:szCs w:val="18"/>
          <w:lang w:val="es-US"/>
        </w:rPr>
        <w:t xml:space="preserve"> y </w:t>
      </w:r>
      <w:r w:rsidR="00307597" w:rsidRPr="00914772">
        <w:rPr>
          <w:rFonts w:ascii="Calibri" w:hAnsi="Calibri" w:cs="Calibri"/>
          <w:bCs/>
          <w:szCs w:val="18"/>
          <w:lang w:val="es-US"/>
        </w:rPr>
        <w:t>que esa</w:t>
      </w:r>
      <w:r w:rsidRPr="00914772">
        <w:rPr>
          <w:rFonts w:ascii="Calibri" w:hAnsi="Calibri" w:cs="Calibri"/>
          <w:bCs/>
          <w:szCs w:val="18"/>
          <w:lang w:val="es-US"/>
        </w:rPr>
        <w:t xml:space="preserve"> </w:t>
      </w:r>
      <w:r w:rsidR="00307597" w:rsidRPr="00914772">
        <w:rPr>
          <w:rFonts w:ascii="Calibri" w:hAnsi="Calibri" w:cs="Calibri"/>
          <w:bCs/>
          <w:szCs w:val="18"/>
          <w:lang w:val="es-US"/>
        </w:rPr>
        <w:t>información</w:t>
      </w:r>
      <w:r w:rsidRPr="00914772">
        <w:rPr>
          <w:rFonts w:ascii="Calibri" w:hAnsi="Calibri" w:cs="Calibri"/>
          <w:bCs/>
          <w:szCs w:val="18"/>
          <w:lang w:val="es-US"/>
        </w:rPr>
        <w:t xml:space="preserve"> </w:t>
      </w:r>
      <w:r w:rsidR="00307597" w:rsidRPr="00914772">
        <w:rPr>
          <w:rFonts w:ascii="Calibri" w:hAnsi="Calibri" w:cs="Calibri"/>
          <w:bCs/>
          <w:szCs w:val="18"/>
          <w:lang w:val="es-US"/>
        </w:rPr>
        <w:t xml:space="preserve">se considere </w:t>
      </w:r>
      <w:r w:rsidRPr="00914772">
        <w:rPr>
          <w:rFonts w:ascii="Calibri" w:hAnsi="Calibri" w:cs="Calibri"/>
          <w:bCs/>
          <w:szCs w:val="18"/>
          <w:lang w:val="es-US"/>
        </w:rPr>
        <w:t xml:space="preserve">antes de que se </w:t>
      </w:r>
      <w:r w:rsidR="00307597" w:rsidRPr="00914772">
        <w:rPr>
          <w:rFonts w:ascii="Calibri" w:hAnsi="Calibri" w:cs="Calibri"/>
          <w:bCs/>
          <w:szCs w:val="18"/>
          <w:lang w:val="es-US"/>
        </w:rPr>
        <w:t>haga una</w:t>
      </w:r>
      <w:r w:rsidRPr="00914772">
        <w:rPr>
          <w:rFonts w:ascii="Calibri" w:hAnsi="Calibri" w:cs="Calibri"/>
          <w:bCs/>
          <w:szCs w:val="18"/>
          <w:lang w:val="es-US"/>
        </w:rPr>
        <w:t xml:space="preserve"> </w:t>
      </w:r>
      <w:r w:rsidR="00307597" w:rsidRPr="00914772">
        <w:rPr>
          <w:rFonts w:ascii="Calibri" w:hAnsi="Calibri" w:cs="Calibri"/>
          <w:bCs/>
          <w:szCs w:val="18"/>
          <w:lang w:val="es-US"/>
        </w:rPr>
        <w:t>decisión</w:t>
      </w:r>
      <w:r w:rsidRPr="00914772">
        <w:rPr>
          <w:rFonts w:ascii="Calibri" w:hAnsi="Calibri" w:cs="Calibri"/>
          <w:bCs/>
          <w:szCs w:val="18"/>
          <w:lang w:val="es-US"/>
        </w:rPr>
        <w:t xml:space="preserve"> de clemencia o </w:t>
      </w:r>
      <w:r w:rsidR="00307597" w:rsidRPr="00914772">
        <w:rPr>
          <w:rFonts w:ascii="Calibri" w:hAnsi="Calibri" w:cs="Calibri"/>
          <w:bCs/>
          <w:szCs w:val="18"/>
          <w:lang w:val="es-US"/>
        </w:rPr>
        <w:t>eliminación</w:t>
      </w:r>
      <w:r w:rsidRPr="00914772">
        <w:rPr>
          <w:rFonts w:ascii="Calibri" w:hAnsi="Calibri" w:cs="Calibri"/>
          <w:bCs/>
          <w:szCs w:val="18"/>
          <w:lang w:val="es-US"/>
        </w:rPr>
        <w:t xml:space="preserve"> de </w:t>
      </w:r>
      <w:r w:rsidR="00307597" w:rsidRPr="00914772">
        <w:rPr>
          <w:rFonts w:ascii="Calibri" w:hAnsi="Calibri" w:cs="Calibri"/>
          <w:bCs/>
          <w:szCs w:val="18"/>
          <w:lang w:val="es-US"/>
        </w:rPr>
        <w:t>antecedentes penales;</w:t>
      </w:r>
      <w:r w:rsidRPr="00914772">
        <w:rPr>
          <w:rFonts w:ascii="Calibri" w:hAnsi="Calibri" w:cs="Calibri"/>
          <w:bCs/>
          <w:szCs w:val="18"/>
          <w:lang w:val="es-US"/>
        </w:rPr>
        <w:t xml:space="preserve"> y ser notificado de dicha </w:t>
      </w:r>
      <w:r w:rsidR="00307597" w:rsidRPr="00914772">
        <w:rPr>
          <w:rFonts w:ascii="Calibri" w:hAnsi="Calibri" w:cs="Calibri"/>
          <w:bCs/>
          <w:szCs w:val="18"/>
          <w:lang w:val="es-US"/>
        </w:rPr>
        <w:t>decisión</w:t>
      </w:r>
      <w:r w:rsidRPr="00914772">
        <w:rPr>
          <w:rFonts w:ascii="Calibri" w:hAnsi="Calibri" w:cs="Calibri"/>
          <w:bCs/>
          <w:szCs w:val="18"/>
          <w:lang w:val="es-US"/>
        </w:rPr>
        <w:t xml:space="preserve"> </w:t>
      </w:r>
      <w:r w:rsidR="00C30267" w:rsidRPr="00914772">
        <w:rPr>
          <w:rFonts w:ascii="Calibri" w:hAnsi="Calibri" w:cs="Calibri"/>
          <w:bCs/>
          <w:szCs w:val="18"/>
          <w:lang w:val="es-US"/>
        </w:rPr>
        <w:t>por adelantado</w:t>
      </w:r>
      <w:r w:rsidRPr="00914772">
        <w:rPr>
          <w:rFonts w:ascii="Calibri" w:hAnsi="Calibri" w:cs="Calibri"/>
          <w:bCs/>
          <w:szCs w:val="18"/>
          <w:lang w:val="es-US"/>
        </w:rPr>
        <w:t xml:space="preserve"> de cualquier </w:t>
      </w:r>
      <w:r w:rsidR="00307597" w:rsidRPr="00914772">
        <w:rPr>
          <w:rFonts w:ascii="Calibri" w:hAnsi="Calibri" w:cs="Calibri"/>
          <w:bCs/>
          <w:szCs w:val="18"/>
          <w:lang w:val="es-US"/>
        </w:rPr>
        <w:t>liberación</w:t>
      </w:r>
      <w:r w:rsidRPr="00914772">
        <w:rPr>
          <w:rFonts w:ascii="Calibri" w:hAnsi="Calibri" w:cs="Calibri"/>
          <w:bCs/>
          <w:szCs w:val="18"/>
          <w:lang w:val="es-US"/>
        </w:rPr>
        <w:t xml:space="preserve"> del delincuente</w:t>
      </w:r>
      <w:r w:rsidRPr="00914772">
        <w:rPr>
          <w:rFonts w:ascii="Calibri" w:hAnsi="Calibri" w:cs="Calibri"/>
          <w:b/>
          <w:bCs/>
          <w:szCs w:val="18"/>
          <w:lang w:val="es-US"/>
        </w:rPr>
        <w:t xml:space="preserve">. </w:t>
      </w:r>
    </w:p>
    <w:p w14:paraId="3A4BCB41" w14:textId="77777777" w:rsidR="0005708F" w:rsidRPr="00DE6CC6" w:rsidRDefault="00D56CE9" w:rsidP="00407F16">
      <w:pPr>
        <w:jc w:val="center"/>
        <w:rPr>
          <w:rFonts w:ascii="Calibri" w:hAnsi="Calibri" w:cs="Calibri"/>
          <w:b/>
          <w:bCs/>
          <w:sz w:val="28"/>
          <w:szCs w:val="22"/>
          <w:lang w:val="es-US"/>
        </w:rPr>
      </w:pPr>
      <w:r w:rsidRPr="00DE6CC6">
        <w:rPr>
          <w:rFonts w:ascii="Calibri" w:hAnsi="Calibri" w:cs="Calibri"/>
          <w:b/>
          <w:bCs/>
          <w:sz w:val="28"/>
          <w:szCs w:val="22"/>
          <w:lang w:val="es-US"/>
        </w:rPr>
        <w:lastRenderedPageBreak/>
        <w:t>TODOS LOS DERECHOS OTORGADOS POR LA</w:t>
      </w:r>
      <w:r w:rsidR="00264BF8" w:rsidRPr="00DE6CC6">
        <w:rPr>
          <w:rFonts w:ascii="Calibri" w:hAnsi="Calibri" w:cs="Calibri"/>
          <w:b/>
          <w:bCs/>
          <w:sz w:val="28"/>
          <w:szCs w:val="22"/>
          <w:lang w:val="es-US"/>
        </w:rPr>
        <w:t xml:space="preserve"> CONSTITU</w:t>
      </w:r>
      <w:r w:rsidRPr="00DE6CC6">
        <w:rPr>
          <w:rFonts w:ascii="Calibri" w:hAnsi="Calibri" w:cs="Calibri"/>
          <w:b/>
          <w:bCs/>
          <w:sz w:val="28"/>
          <w:szCs w:val="22"/>
          <w:lang w:val="es-US"/>
        </w:rPr>
        <w:t>C</w:t>
      </w:r>
      <w:r w:rsidR="00264BF8" w:rsidRPr="00DE6CC6">
        <w:rPr>
          <w:rFonts w:ascii="Calibri" w:hAnsi="Calibri" w:cs="Calibri"/>
          <w:b/>
          <w:bCs/>
          <w:sz w:val="28"/>
          <w:szCs w:val="22"/>
          <w:lang w:val="es-US"/>
        </w:rPr>
        <w:t>I</w:t>
      </w:r>
      <w:r w:rsidRPr="00DE6CC6">
        <w:rPr>
          <w:rFonts w:ascii="Calibri" w:hAnsi="Calibri" w:cs="Calibri"/>
          <w:b/>
          <w:bCs/>
          <w:sz w:val="28"/>
          <w:szCs w:val="22"/>
          <w:lang w:val="es-US"/>
        </w:rPr>
        <w:t>Ó</w:t>
      </w:r>
      <w:r w:rsidR="00264BF8" w:rsidRPr="00DE6CC6">
        <w:rPr>
          <w:rFonts w:ascii="Calibri" w:hAnsi="Calibri" w:cs="Calibri"/>
          <w:b/>
          <w:bCs/>
          <w:sz w:val="28"/>
          <w:szCs w:val="22"/>
          <w:lang w:val="es-US"/>
        </w:rPr>
        <w:t xml:space="preserve">N </w:t>
      </w:r>
      <w:r w:rsidRPr="00DE6CC6">
        <w:rPr>
          <w:rFonts w:ascii="Calibri" w:hAnsi="Calibri" w:cs="Calibri"/>
          <w:b/>
          <w:bCs/>
          <w:sz w:val="28"/>
          <w:szCs w:val="22"/>
          <w:lang w:val="es-US"/>
        </w:rPr>
        <w:t>SON</w:t>
      </w:r>
      <w:r w:rsidR="00810DEB" w:rsidRPr="00DE6CC6">
        <w:rPr>
          <w:rFonts w:ascii="Calibri" w:hAnsi="Calibri" w:cs="Calibri"/>
          <w:b/>
          <w:bCs/>
          <w:sz w:val="28"/>
          <w:szCs w:val="22"/>
          <w:lang w:val="es-US"/>
        </w:rPr>
        <w:t xml:space="preserve"> E</w:t>
      </w:r>
      <w:r w:rsidRPr="00DE6CC6">
        <w:rPr>
          <w:rFonts w:ascii="Calibri" w:hAnsi="Calibri" w:cs="Calibri"/>
          <w:b/>
          <w:bCs/>
          <w:sz w:val="28"/>
          <w:szCs w:val="22"/>
          <w:lang w:val="es-US"/>
        </w:rPr>
        <w:t>XIGIBLES</w:t>
      </w:r>
    </w:p>
    <w:p w14:paraId="3A4BCB42" w14:textId="77777777" w:rsidR="00ED1754" w:rsidRPr="00DE6CC6" w:rsidRDefault="00D56CE9" w:rsidP="00407F16">
      <w:pPr>
        <w:jc w:val="center"/>
        <w:rPr>
          <w:rFonts w:ascii="Calibri" w:hAnsi="Calibri" w:cs="Calibri"/>
          <w:i/>
          <w:iCs/>
          <w:sz w:val="28"/>
          <w:szCs w:val="22"/>
          <w:lang w:val="es-US"/>
        </w:rPr>
      </w:pPr>
      <w:r w:rsidRPr="00DE6CC6">
        <w:rPr>
          <w:rFonts w:ascii="Calibri" w:hAnsi="Calibri" w:cs="Calibri"/>
          <w:i/>
          <w:iCs/>
          <w:sz w:val="28"/>
          <w:szCs w:val="22"/>
          <w:lang w:val="es-US"/>
        </w:rPr>
        <w:t>Artículo</w:t>
      </w:r>
      <w:r w:rsidR="00ED1754" w:rsidRPr="00DE6CC6">
        <w:rPr>
          <w:rFonts w:ascii="Calibri" w:hAnsi="Calibri" w:cs="Calibri"/>
          <w:i/>
          <w:iCs/>
          <w:sz w:val="28"/>
          <w:szCs w:val="22"/>
          <w:lang w:val="es-US"/>
        </w:rPr>
        <w:t xml:space="preserve"> 1, </w:t>
      </w:r>
      <w:r w:rsidRPr="00DE6CC6">
        <w:rPr>
          <w:rFonts w:ascii="Calibri" w:hAnsi="Calibri" w:cs="Calibri"/>
          <w:i/>
          <w:iCs/>
          <w:sz w:val="28"/>
          <w:szCs w:val="22"/>
          <w:lang w:val="es-US"/>
        </w:rPr>
        <w:t>sección</w:t>
      </w:r>
      <w:r w:rsidR="00ED1754" w:rsidRPr="00DE6CC6">
        <w:rPr>
          <w:rFonts w:ascii="Calibri" w:hAnsi="Calibri" w:cs="Calibri"/>
          <w:i/>
          <w:iCs/>
          <w:sz w:val="28"/>
          <w:szCs w:val="22"/>
          <w:lang w:val="es-US"/>
        </w:rPr>
        <w:t xml:space="preserve"> 16(c), </w:t>
      </w:r>
      <w:r w:rsidRPr="00DE6CC6">
        <w:rPr>
          <w:rFonts w:ascii="Calibri" w:hAnsi="Calibri" w:cs="Calibri"/>
          <w:i/>
          <w:iCs/>
          <w:sz w:val="28"/>
          <w:szCs w:val="22"/>
          <w:lang w:val="es-US"/>
        </w:rPr>
        <w:t xml:space="preserve">Constitución de </w:t>
      </w:r>
      <w:r w:rsidR="00ED1754" w:rsidRPr="00DE6CC6">
        <w:rPr>
          <w:rFonts w:ascii="Calibri" w:hAnsi="Calibri" w:cs="Calibri"/>
          <w:i/>
          <w:iCs/>
          <w:sz w:val="28"/>
          <w:szCs w:val="22"/>
          <w:lang w:val="es-US"/>
        </w:rPr>
        <w:t>Florida</w:t>
      </w:r>
    </w:p>
    <w:p w14:paraId="3A4BCB43" w14:textId="77777777" w:rsidR="00810DEB" w:rsidRPr="00DE6CC6" w:rsidRDefault="00810DEB" w:rsidP="00407F16">
      <w:pPr>
        <w:jc w:val="center"/>
        <w:rPr>
          <w:rFonts w:ascii="Calibri" w:hAnsi="Calibri" w:cs="Calibri"/>
          <w:b/>
          <w:bCs/>
          <w:szCs w:val="20"/>
          <w:lang w:val="es-US"/>
        </w:rPr>
      </w:pPr>
    </w:p>
    <w:p w14:paraId="3A4BCB44" w14:textId="77777777" w:rsidR="0005708F" w:rsidRPr="00DE6CC6" w:rsidRDefault="00D844CE" w:rsidP="00407F16">
      <w:pPr>
        <w:rPr>
          <w:rFonts w:ascii="Calibri" w:hAnsi="Calibri" w:cs="Calibri"/>
          <w:sz w:val="22"/>
          <w:szCs w:val="18"/>
          <w:lang w:val="es-US"/>
        </w:rPr>
      </w:pPr>
      <w:r w:rsidRPr="00DE6CC6">
        <w:rPr>
          <w:rFonts w:ascii="Calibri" w:hAnsi="Calibri" w:cs="Calibri"/>
          <w:sz w:val="22"/>
          <w:szCs w:val="18"/>
          <w:lang w:val="es-US"/>
        </w:rPr>
        <w:t xml:space="preserve">La víctima, el abogado contratado de la víctima, un representante legal de la víctima o la oficina del procurador estatal a </w:t>
      </w:r>
      <w:r w:rsidR="00C30267" w:rsidRPr="00DE6CC6">
        <w:rPr>
          <w:rFonts w:ascii="Calibri" w:hAnsi="Calibri" w:cs="Calibri"/>
          <w:sz w:val="22"/>
          <w:szCs w:val="18"/>
          <w:lang w:val="es-US"/>
        </w:rPr>
        <w:t>petición</w:t>
      </w:r>
      <w:r w:rsidRPr="00DE6CC6">
        <w:rPr>
          <w:rFonts w:ascii="Calibri" w:hAnsi="Calibri" w:cs="Calibri"/>
          <w:sz w:val="22"/>
          <w:szCs w:val="18"/>
          <w:lang w:val="es-US"/>
        </w:rPr>
        <w:t xml:space="preserve"> de la víctima, pueden reivindicar y buscar la ejecución de estos derechos y cualquier otro derecho otorgado a </w:t>
      </w:r>
      <w:r w:rsidR="002A4B0B" w:rsidRPr="00DE6CC6">
        <w:rPr>
          <w:rFonts w:ascii="Calibri" w:hAnsi="Calibri" w:cs="Calibri"/>
          <w:sz w:val="22"/>
          <w:szCs w:val="18"/>
          <w:lang w:val="es-US"/>
        </w:rPr>
        <w:t>la</w:t>
      </w:r>
      <w:r w:rsidRPr="00DE6CC6">
        <w:rPr>
          <w:rFonts w:ascii="Calibri" w:hAnsi="Calibri" w:cs="Calibri"/>
          <w:sz w:val="22"/>
          <w:szCs w:val="18"/>
          <w:lang w:val="es-US"/>
        </w:rPr>
        <w:t xml:space="preserve"> víctima por</w:t>
      </w:r>
      <w:r w:rsidR="002A4B0B" w:rsidRPr="00DE6CC6">
        <w:rPr>
          <w:rFonts w:ascii="Calibri" w:hAnsi="Calibri" w:cs="Calibri"/>
          <w:sz w:val="22"/>
          <w:szCs w:val="18"/>
          <w:lang w:val="es-US"/>
        </w:rPr>
        <w:t xml:space="preserve"> la</w:t>
      </w:r>
      <w:r w:rsidRPr="00DE6CC6">
        <w:rPr>
          <w:rFonts w:ascii="Calibri" w:hAnsi="Calibri" w:cs="Calibri"/>
          <w:sz w:val="22"/>
          <w:szCs w:val="18"/>
          <w:lang w:val="es-US"/>
        </w:rPr>
        <w:t xml:space="preserve"> ley en cualquier juicio o tribunal de apelaciones, o ante cualquier autoridad con jurisdicción sobre el caso, como cuestión de derecho. </w:t>
      </w:r>
      <w:r w:rsidR="003973C5" w:rsidRPr="00DE6CC6">
        <w:rPr>
          <w:rFonts w:ascii="Calibri" w:hAnsi="Calibri" w:cs="Calibri"/>
          <w:sz w:val="22"/>
          <w:szCs w:val="18"/>
          <w:lang w:val="es-US"/>
        </w:rPr>
        <w:t>El tribunal u otra autoridad con jurisdicción actuará con prontitud ante tal solicitud, otorgando un remedio</w:t>
      </w:r>
      <w:r w:rsidR="00B0792E" w:rsidRPr="00DE6CC6">
        <w:rPr>
          <w:rFonts w:ascii="Calibri" w:hAnsi="Calibri" w:cs="Calibri"/>
          <w:sz w:val="22"/>
          <w:szCs w:val="18"/>
          <w:lang w:val="es-US"/>
        </w:rPr>
        <w:t xml:space="preserve"> por el debido curso de la ley por la violación de cualquier derecho. Las razones por cualquier decisión con respecto a la disposición de su derecho se indicarán </w:t>
      </w:r>
      <w:r w:rsidR="00075F75" w:rsidRPr="00DE6CC6">
        <w:rPr>
          <w:rFonts w:ascii="Calibri" w:hAnsi="Calibri" w:cs="Calibri"/>
          <w:sz w:val="22"/>
          <w:szCs w:val="18"/>
          <w:lang w:val="es-US"/>
        </w:rPr>
        <w:t xml:space="preserve">claramente </w:t>
      </w:r>
      <w:r w:rsidR="00B0792E" w:rsidRPr="00DE6CC6">
        <w:rPr>
          <w:rFonts w:ascii="Calibri" w:hAnsi="Calibri" w:cs="Calibri"/>
          <w:sz w:val="22"/>
          <w:szCs w:val="18"/>
          <w:lang w:val="es-US"/>
        </w:rPr>
        <w:t xml:space="preserve">en el registro. </w:t>
      </w:r>
    </w:p>
    <w:p w14:paraId="3A4BCB45" w14:textId="77777777" w:rsidR="0046485B" w:rsidRPr="00DE6CC6" w:rsidRDefault="0046485B" w:rsidP="00407F16">
      <w:pPr>
        <w:rPr>
          <w:rFonts w:ascii="Calibri" w:hAnsi="Calibri" w:cs="Calibri"/>
          <w:sz w:val="22"/>
          <w:szCs w:val="18"/>
          <w:lang w:val="es-US"/>
        </w:rPr>
      </w:pPr>
    </w:p>
    <w:p w14:paraId="3A4BCB46" w14:textId="77777777" w:rsidR="0005708F" w:rsidRPr="00DE6CC6" w:rsidRDefault="005F358D" w:rsidP="00407F16">
      <w:pPr>
        <w:pStyle w:val="Heading7"/>
        <w:rPr>
          <w:rFonts w:ascii="Calibri" w:hAnsi="Calibri" w:cs="Calibri"/>
          <w:color w:val="0070C0"/>
          <w:szCs w:val="20"/>
          <w:u w:val="none"/>
          <w:lang w:val="es-US"/>
        </w:rPr>
      </w:pPr>
      <w:r w:rsidRPr="00DE6CC6">
        <w:rPr>
          <w:rFonts w:ascii="Calibri" w:hAnsi="Calibri" w:cs="Calibri"/>
          <w:color w:val="0070C0"/>
          <w:sz w:val="28"/>
          <w:u w:val="none"/>
          <w:lang w:val="es-US"/>
        </w:rPr>
        <w:t>PROCESO DE JUSTICIA PENAL PARA ADULTOS</w:t>
      </w:r>
    </w:p>
    <w:p w14:paraId="3A4BCB47" w14:textId="77777777" w:rsidR="0046485B" w:rsidRPr="00DE6CC6" w:rsidRDefault="0046485B" w:rsidP="00407F16">
      <w:pPr>
        <w:rPr>
          <w:szCs w:val="20"/>
          <w:lang w:val="es-US"/>
        </w:rPr>
      </w:pPr>
    </w:p>
    <w:p w14:paraId="3A4BCB48" w14:textId="77777777" w:rsidR="0005708F" w:rsidRPr="00DE6CC6" w:rsidRDefault="005F358D" w:rsidP="00407F16">
      <w:pPr>
        <w:tabs>
          <w:tab w:val="left" w:pos="-720"/>
        </w:tabs>
        <w:suppressAutoHyphens/>
        <w:jc w:val="both"/>
        <w:rPr>
          <w:rFonts w:ascii="Calibri" w:hAnsi="Calibri" w:cs="Calibri"/>
          <w:spacing w:val="-3"/>
          <w:sz w:val="22"/>
          <w:szCs w:val="18"/>
          <w:lang w:val="es-US"/>
        </w:rPr>
      </w:pPr>
      <w:r w:rsidRPr="00DE6CC6">
        <w:rPr>
          <w:rFonts w:ascii="Calibri" w:hAnsi="Calibri" w:cs="Calibri"/>
          <w:spacing w:val="-3"/>
          <w:sz w:val="22"/>
          <w:szCs w:val="18"/>
          <w:lang w:val="es-US"/>
        </w:rPr>
        <w:t>Las etapas</w:t>
      </w:r>
      <w:r w:rsidR="00582E2C" w:rsidRPr="00DE6CC6">
        <w:rPr>
          <w:rFonts w:ascii="Calibri" w:hAnsi="Calibri" w:cs="Calibri"/>
          <w:spacing w:val="-3"/>
          <w:sz w:val="22"/>
          <w:szCs w:val="18"/>
          <w:lang w:val="es-US"/>
        </w:rPr>
        <w:t xml:space="preserve"> del sistema de justicia penal son las siguientes: </w:t>
      </w:r>
    </w:p>
    <w:p w14:paraId="3A4BCB49" w14:textId="77777777" w:rsidR="0005708F" w:rsidRPr="00DE6CC6" w:rsidRDefault="0005708F" w:rsidP="00407F16">
      <w:pPr>
        <w:tabs>
          <w:tab w:val="left" w:pos="-720"/>
        </w:tabs>
        <w:suppressAutoHyphens/>
        <w:jc w:val="both"/>
        <w:rPr>
          <w:rFonts w:ascii="Calibri" w:hAnsi="Calibri" w:cs="Calibri"/>
          <w:spacing w:val="-3"/>
          <w:sz w:val="22"/>
          <w:szCs w:val="18"/>
          <w:lang w:val="es-US"/>
        </w:rPr>
      </w:pPr>
    </w:p>
    <w:p w14:paraId="3A4BCB4A" w14:textId="77777777" w:rsidR="0005708F" w:rsidRPr="00DE6CC6" w:rsidRDefault="005F358D" w:rsidP="00407F16">
      <w:pPr>
        <w:tabs>
          <w:tab w:val="left" w:pos="-720"/>
        </w:tabs>
        <w:suppressAutoHyphens/>
        <w:jc w:val="center"/>
        <w:rPr>
          <w:rFonts w:ascii="Calibri" w:hAnsi="Calibri" w:cs="Calibri"/>
          <w:b/>
          <w:bCs/>
          <w:spacing w:val="-3"/>
          <w:sz w:val="28"/>
          <w:szCs w:val="22"/>
          <w:lang w:val="es-US"/>
        </w:rPr>
      </w:pPr>
      <w:r w:rsidRPr="00DE6CC6">
        <w:rPr>
          <w:rFonts w:ascii="Calibri" w:hAnsi="Calibri" w:cs="Calibri"/>
          <w:b/>
          <w:bCs/>
          <w:spacing w:val="-3"/>
          <w:sz w:val="28"/>
          <w:szCs w:val="22"/>
          <w:lang w:val="es-US"/>
        </w:rPr>
        <w:t>ANTES DEL JUICIO</w:t>
      </w:r>
    </w:p>
    <w:p w14:paraId="3A4BCB4B" w14:textId="77777777" w:rsidR="00E40577" w:rsidRPr="00DE6CC6" w:rsidRDefault="00E40577" w:rsidP="00407F16">
      <w:pPr>
        <w:tabs>
          <w:tab w:val="left" w:pos="-720"/>
        </w:tabs>
        <w:suppressAutoHyphens/>
        <w:jc w:val="both"/>
        <w:rPr>
          <w:rFonts w:ascii="Calibri" w:hAnsi="Calibri" w:cs="Calibri"/>
          <w:spacing w:val="-3"/>
          <w:sz w:val="22"/>
          <w:szCs w:val="18"/>
          <w:lang w:val="es-US"/>
        </w:rPr>
      </w:pPr>
    </w:p>
    <w:p w14:paraId="3A4BCB4C" w14:textId="77777777" w:rsidR="0005708F" w:rsidRPr="00DE6CC6" w:rsidRDefault="003A2D64" w:rsidP="00407F16">
      <w:pPr>
        <w:tabs>
          <w:tab w:val="left" w:pos="-720"/>
        </w:tabs>
        <w:suppressAutoHyphens/>
        <w:jc w:val="both"/>
        <w:rPr>
          <w:rFonts w:ascii="Calibri" w:hAnsi="Calibri" w:cs="Calibri"/>
          <w:spacing w:val="-3"/>
          <w:sz w:val="22"/>
          <w:szCs w:val="18"/>
          <w:lang w:val="es-US"/>
        </w:rPr>
      </w:pPr>
      <w:r w:rsidRPr="00DE6CC6">
        <w:rPr>
          <w:rFonts w:ascii="Calibri" w:hAnsi="Calibri" w:cs="Calibri"/>
          <w:spacing w:val="-3"/>
          <w:sz w:val="22"/>
          <w:szCs w:val="18"/>
          <w:lang w:val="es-US"/>
        </w:rPr>
        <w:t xml:space="preserve">Después de cometer un delito: </w:t>
      </w:r>
    </w:p>
    <w:p w14:paraId="3A4BCB4D" w14:textId="77777777" w:rsidR="0005708F" w:rsidRPr="00DE6CC6" w:rsidRDefault="0093063D" w:rsidP="00407F16">
      <w:pPr>
        <w:numPr>
          <w:ilvl w:val="0"/>
          <w:numId w:val="7"/>
        </w:numPr>
        <w:tabs>
          <w:tab w:val="left" w:pos="-720"/>
        </w:tabs>
        <w:suppressAutoHyphens/>
        <w:ind w:left="0"/>
        <w:jc w:val="both"/>
        <w:rPr>
          <w:rFonts w:ascii="Calibri" w:hAnsi="Calibri" w:cs="Calibri"/>
          <w:sz w:val="22"/>
          <w:szCs w:val="18"/>
          <w:lang w:val="es-US"/>
        </w:rPr>
      </w:pPr>
      <w:r w:rsidRPr="00DE6CC6">
        <w:rPr>
          <w:rFonts w:ascii="Calibri" w:hAnsi="Calibri" w:cs="Calibri"/>
          <w:sz w:val="22"/>
          <w:szCs w:val="18"/>
          <w:lang w:val="es-US"/>
        </w:rPr>
        <w:t>Un delincuente puede ser arrestado por un oficial de la ley</w:t>
      </w:r>
      <w:r w:rsidR="00F45F79" w:rsidRPr="00DE6CC6">
        <w:rPr>
          <w:rFonts w:ascii="Calibri" w:hAnsi="Calibri" w:cs="Calibri"/>
          <w:sz w:val="22"/>
          <w:szCs w:val="18"/>
          <w:lang w:val="es-US"/>
        </w:rPr>
        <w:t>.</w:t>
      </w:r>
    </w:p>
    <w:p w14:paraId="3A4BCB4E" w14:textId="77777777" w:rsidR="0005708F" w:rsidRPr="00DE6CC6" w:rsidRDefault="0093063D" w:rsidP="00407F16">
      <w:pPr>
        <w:numPr>
          <w:ilvl w:val="0"/>
          <w:numId w:val="7"/>
        </w:numPr>
        <w:tabs>
          <w:tab w:val="left" w:pos="-720"/>
        </w:tabs>
        <w:suppressAutoHyphens/>
        <w:ind w:left="0"/>
        <w:jc w:val="both"/>
        <w:rPr>
          <w:rFonts w:ascii="Calibri" w:hAnsi="Calibri" w:cs="Calibri"/>
          <w:sz w:val="22"/>
          <w:szCs w:val="18"/>
          <w:lang w:val="es-US"/>
        </w:rPr>
      </w:pPr>
      <w:r w:rsidRPr="00DE6CC6">
        <w:rPr>
          <w:rFonts w:ascii="Calibri" w:hAnsi="Calibri" w:cs="Calibri"/>
          <w:sz w:val="22"/>
          <w:szCs w:val="18"/>
          <w:lang w:val="es-US"/>
        </w:rPr>
        <w:t>Un tribunal puede emitir una orden de arresto</w:t>
      </w:r>
      <w:r w:rsidR="00F45F79" w:rsidRPr="00DE6CC6">
        <w:rPr>
          <w:rFonts w:ascii="Calibri" w:hAnsi="Calibri" w:cs="Calibri"/>
          <w:sz w:val="22"/>
          <w:szCs w:val="18"/>
          <w:lang w:val="es-US"/>
        </w:rPr>
        <w:t>.</w:t>
      </w:r>
    </w:p>
    <w:p w14:paraId="3A4BCB4F" w14:textId="77777777" w:rsidR="0005708F" w:rsidRPr="00DE6CC6" w:rsidRDefault="0093063D" w:rsidP="00407F16">
      <w:pPr>
        <w:numPr>
          <w:ilvl w:val="0"/>
          <w:numId w:val="7"/>
        </w:numPr>
        <w:tabs>
          <w:tab w:val="left" w:pos="-720"/>
        </w:tabs>
        <w:suppressAutoHyphens/>
        <w:ind w:left="0"/>
        <w:jc w:val="both"/>
        <w:rPr>
          <w:rFonts w:ascii="Calibri" w:hAnsi="Calibri" w:cs="Calibri"/>
          <w:sz w:val="22"/>
          <w:szCs w:val="18"/>
          <w:lang w:val="es-US"/>
        </w:rPr>
      </w:pPr>
      <w:r w:rsidRPr="00DE6CC6">
        <w:rPr>
          <w:rFonts w:ascii="Calibri" w:hAnsi="Calibri" w:cs="Calibri"/>
          <w:sz w:val="22"/>
          <w:szCs w:val="18"/>
          <w:lang w:val="es-US"/>
        </w:rPr>
        <w:t xml:space="preserve">La Oficina del Procurador Estatal puede presentar </w:t>
      </w:r>
      <w:r w:rsidR="00EA2B22" w:rsidRPr="00DE6CC6">
        <w:rPr>
          <w:rFonts w:ascii="Calibri" w:hAnsi="Calibri" w:cs="Calibri"/>
          <w:sz w:val="22"/>
          <w:szCs w:val="18"/>
          <w:lang w:val="es-US"/>
        </w:rPr>
        <w:t>una acusac</w:t>
      </w:r>
      <w:r w:rsidRPr="00DE6CC6">
        <w:rPr>
          <w:rFonts w:ascii="Calibri" w:hAnsi="Calibri" w:cs="Calibri"/>
          <w:sz w:val="22"/>
          <w:szCs w:val="18"/>
          <w:lang w:val="es-US"/>
        </w:rPr>
        <w:t>ión</w:t>
      </w:r>
      <w:r w:rsidR="0005708F" w:rsidRPr="00DE6CC6">
        <w:rPr>
          <w:rFonts w:ascii="Calibri" w:hAnsi="Calibri" w:cs="Calibri"/>
          <w:sz w:val="22"/>
          <w:szCs w:val="18"/>
          <w:lang w:val="es-US"/>
        </w:rPr>
        <w:t>; o</w:t>
      </w:r>
    </w:p>
    <w:p w14:paraId="3A4BCB50" w14:textId="77777777" w:rsidR="0005708F" w:rsidRPr="00DE6CC6" w:rsidRDefault="00A94E6E" w:rsidP="00407F16">
      <w:pPr>
        <w:numPr>
          <w:ilvl w:val="0"/>
          <w:numId w:val="7"/>
        </w:numPr>
        <w:tabs>
          <w:tab w:val="left" w:pos="-720"/>
        </w:tabs>
        <w:suppressAutoHyphens/>
        <w:ind w:left="0"/>
        <w:jc w:val="both"/>
        <w:rPr>
          <w:rFonts w:ascii="Calibri" w:hAnsi="Calibri" w:cs="Calibri"/>
          <w:sz w:val="22"/>
          <w:szCs w:val="18"/>
          <w:lang w:val="es-US"/>
        </w:rPr>
      </w:pPr>
      <w:r w:rsidRPr="00DE6CC6">
        <w:rPr>
          <w:rFonts w:ascii="Calibri" w:hAnsi="Calibri" w:cs="Calibri"/>
          <w:sz w:val="22"/>
          <w:szCs w:val="18"/>
          <w:lang w:val="es-US"/>
        </w:rPr>
        <w:t>Un gran jurado puede recomendar cargos devolviendo una acusación o presentación.</w:t>
      </w:r>
    </w:p>
    <w:p w14:paraId="3A4BCB51" w14:textId="77777777" w:rsidR="0005708F" w:rsidRPr="00DE6CC6" w:rsidRDefault="0005708F" w:rsidP="00407F16">
      <w:pPr>
        <w:jc w:val="both"/>
        <w:rPr>
          <w:rFonts w:ascii="Calibri" w:hAnsi="Calibri" w:cs="Calibri"/>
          <w:sz w:val="22"/>
          <w:szCs w:val="18"/>
          <w:lang w:val="es-US"/>
        </w:rPr>
      </w:pPr>
    </w:p>
    <w:p w14:paraId="3A4BCB52" w14:textId="77777777" w:rsidR="0005708F" w:rsidRPr="00DE6CC6" w:rsidRDefault="003D3FA5" w:rsidP="00407F16">
      <w:pPr>
        <w:jc w:val="both"/>
        <w:rPr>
          <w:rFonts w:ascii="Calibri" w:hAnsi="Calibri" w:cs="Calibri"/>
          <w:b/>
          <w:bCs/>
          <w:sz w:val="22"/>
          <w:szCs w:val="18"/>
          <w:lang w:val="es-US"/>
        </w:rPr>
      </w:pPr>
      <w:r w:rsidRPr="00DE6CC6">
        <w:rPr>
          <w:rFonts w:ascii="Calibri" w:hAnsi="Calibri" w:cs="Calibri"/>
          <w:b/>
          <w:bCs/>
          <w:szCs w:val="20"/>
          <w:u w:val="single"/>
          <w:lang w:val="es-US"/>
        </w:rPr>
        <w:t>COMPARECENIA</w:t>
      </w:r>
      <w:r w:rsidR="008C5526" w:rsidRPr="00DE6CC6">
        <w:rPr>
          <w:rFonts w:ascii="Calibri" w:hAnsi="Calibri" w:cs="Calibri"/>
          <w:b/>
          <w:bCs/>
          <w:szCs w:val="20"/>
          <w:u w:val="single"/>
          <w:lang w:val="es-US"/>
        </w:rPr>
        <w:t xml:space="preserve"> INICIAL</w:t>
      </w:r>
      <w:r w:rsidR="006E6E55" w:rsidRPr="00DE6CC6">
        <w:rPr>
          <w:rFonts w:ascii="Calibri" w:hAnsi="Calibri" w:cs="Calibri"/>
          <w:szCs w:val="20"/>
          <w:lang w:val="es-US"/>
        </w:rPr>
        <w:t xml:space="preserve"> -</w:t>
      </w:r>
      <w:r w:rsidR="0005708F" w:rsidRPr="00DE6CC6">
        <w:rPr>
          <w:rFonts w:ascii="Calibri" w:hAnsi="Calibri" w:cs="Calibri"/>
          <w:sz w:val="22"/>
          <w:szCs w:val="18"/>
          <w:lang w:val="es-US"/>
        </w:rPr>
        <w:t xml:space="preserve"> </w:t>
      </w:r>
      <w:r w:rsidR="0005708F" w:rsidRPr="00DE6CC6">
        <w:rPr>
          <w:rFonts w:ascii="Calibri" w:hAnsi="Calibri" w:cs="Calibri"/>
          <w:b/>
          <w:bCs/>
          <w:sz w:val="22"/>
          <w:szCs w:val="18"/>
          <w:lang w:val="es-US"/>
        </w:rPr>
        <w:t>(</w:t>
      </w:r>
      <w:r w:rsidRPr="00DE6CC6">
        <w:rPr>
          <w:rFonts w:ascii="Calibri" w:hAnsi="Calibri" w:cs="Calibri"/>
          <w:b/>
          <w:bCs/>
          <w:sz w:val="22"/>
          <w:szCs w:val="18"/>
          <w:lang w:val="es-US"/>
        </w:rPr>
        <w:t>Después del arresto</w:t>
      </w:r>
      <w:r w:rsidR="0005708F" w:rsidRPr="00DE6CC6">
        <w:rPr>
          <w:rFonts w:ascii="Calibri" w:hAnsi="Calibri" w:cs="Calibri"/>
          <w:b/>
          <w:bCs/>
          <w:sz w:val="22"/>
          <w:szCs w:val="18"/>
          <w:lang w:val="es-US"/>
        </w:rPr>
        <w:t xml:space="preserve">) </w:t>
      </w:r>
      <w:r w:rsidR="00236283" w:rsidRPr="00DE6CC6">
        <w:rPr>
          <w:rFonts w:ascii="Calibri" w:hAnsi="Calibri" w:cs="Calibri"/>
          <w:bCs/>
          <w:sz w:val="22"/>
          <w:szCs w:val="18"/>
          <w:lang w:val="es-US"/>
        </w:rPr>
        <w:t xml:space="preserve">Si el acusado no puede pagar la fianza </w:t>
      </w:r>
      <w:r w:rsidR="003E26CB" w:rsidRPr="00DE6CC6">
        <w:rPr>
          <w:rFonts w:ascii="Calibri" w:hAnsi="Calibri" w:cs="Calibri"/>
          <w:bCs/>
          <w:sz w:val="22"/>
          <w:szCs w:val="18"/>
          <w:lang w:val="es-US"/>
        </w:rPr>
        <w:t xml:space="preserve">pocas </w:t>
      </w:r>
      <w:r w:rsidR="00236283" w:rsidRPr="00DE6CC6">
        <w:rPr>
          <w:rFonts w:ascii="Calibri" w:hAnsi="Calibri" w:cs="Calibri"/>
          <w:bCs/>
          <w:sz w:val="22"/>
          <w:szCs w:val="18"/>
          <w:lang w:val="es-US"/>
        </w:rPr>
        <w:t xml:space="preserve">horas después del arresto o ha sido arrestado </w:t>
      </w:r>
      <w:r w:rsidR="003E26CB" w:rsidRPr="00DE6CC6">
        <w:rPr>
          <w:rFonts w:ascii="Calibri" w:hAnsi="Calibri" w:cs="Calibri"/>
          <w:bCs/>
          <w:sz w:val="22"/>
          <w:szCs w:val="18"/>
          <w:lang w:val="es-US"/>
        </w:rPr>
        <w:t>por un delito</w:t>
      </w:r>
      <w:r w:rsidR="00236283" w:rsidRPr="00DE6CC6">
        <w:rPr>
          <w:rFonts w:ascii="Calibri" w:hAnsi="Calibri" w:cs="Calibri"/>
          <w:bCs/>
          <w:sz w:val="22"/>
          <w:szCs w:val="18"/>
          <w:lang w:val="es-US"/>
        </w:rPr>
        <w:t xml:space="preserve"> sin fianza, o </w:t>
      </w:r>
      <w:r w:rsidR="003E26CB" w:rsidRPr="00DE6CC6">
        <w:rPr>
          <w:rFonts w:ascii="Calibri" w:hAnsi="Calibri" w:cs="Calibri"/>
          <w:bCs/>
          <w:sz w:val="22"/>
          <w:szCs w:val="18"/>
          <w:lang w:val="es-US"/>
        </w:rPr>
        <w:t>h</w:t>
      </w:r>
      <w:r w:rsidR="00236283" w:rsidRPr="00DE6CC6">
        <w:rPr>
          <w:rFonts w:ascii="Calibri" w:hAnsi="Calibri" w:cs="Calibri"/>
          <w:bCs/>
          <w:sz w:val="22"/>
          <w:szCs w:val="18"/>
          <w:lang w:val="es-US"/>
        </w:rPr>
        <w:t xml:space="preserve">a cometido un </w:t>
      </w:r>
      <w:r w:rsidR="003E26CB" w:rsidRPr="00DE6CC6">
        <w:rPr>
          <w:rFonts w:ascii="Calibri" w:hAnsi="Calibri" w:cs="Calibri"/>
          <w:bCs/>
          <w:sz w:val="22"/>
          <w:szCs w:val="18"/>
          <w:lang w:val="es-US"/>
        </w:rPr>
        <w:t>delito</w:t>
      </w:r>
      <w:r w:rsidR="00236283" w:rsidRPr="00DE6CC6">
        <w:rPr>
          <w:rFonts w:ascii="Calibri" w:hAnsi="Calibri" w:cs="Calibri"/>
          <w:bCs/>
          <w:sz w:val="22"/>
          <w:szCs w:val="18"/>
          <w:lang w:val="es-US"/>
        </w:rPr>
        <w:t xml:space="preserve"> que requiere </w:t>
      </w:r>
      <w:r w:rsidR="003E26CB" w:rsidRPr="00DE6CC6">
        <w:rPr>
          <w:rFonts w:ascii="Calibri" w:hAnsi="Calibri" w:cs="Calibri"/>
          <w:bCs/>
          <w:sz w:val="22"/>
          <w:szCs w:val="18"/>
          <w:lang w:val="es-US"/>
        </w:rPr>
        <w:t xml:space="preserve">una comparecencia inicial, el tribunal celebra </w:t>
      </w:r>
      <w:r w:rsidR="00236283" w:rsidRPr="00DE6CC6">
        <w:rPr>
          <w:rFonts w:ascii="Calibri" w:hAnsi="Calibri" w:cs="Calibri"/>
          <w:bCs/>
          <w:sz w:val="22"/>
          <w:szCs w:val="18"/>
          <w:lang w:val="es-US"/>
        </w:rPr>
        <w:t xml:space="preserve">una audiencia de “comparecencia inicial”. El juez decide si el acusado puede ser </w:t>
      </w:r>
      <w:r w:rsidR="003E26CB" w:rsidRPr="00DE6CC6">
        <w:rPr>
          <w:rFonts w:ascii="Calibri" w:hAnsi="Calibri" w:cs="Calibri"/>
          <w:bCs/>
          <w:sz w:val="22"/>
          <w:szCs w:val="18"/>
          <w:lang w:val="es-US"/>
        </w:rPr>
        <w:t>liberado</w:t>
      </w:r>
      <w:r w:rsidR="00236283" w:rsidRPr="00DE6CC6">
        <w:rPr>
          <w:rFonts w:ascii="Calibri" w:hAnsi="Calibri" w:cs="Calibri"/>
          <w:bCs/>
          <w:sz w:val="22"/>
          <w:szCs w:val="18"/>
          <w:lang w:val="es-US"/>
        </w:rPr>
        <w:t xml:space="preserve"> y</w:t>
      </w:r>
      <w:r w:rsidR="003E26CB" w:rsidRPr="00DE6CC6">
        <w:rPr>
          <w:rFonts w:ascii="Calibri" w:hAnsi="Calibri" w:cs="Calibri"/>
          <w:bCs/>
          <w:sz w:val="22"/>
          <w:szCs w:val="18"/>
          <w:lang w:val="es-US"/>
        </w:rPr>
        <w:t>,</w:t>
      </w:r>
      <w:r w:rsidR="00236283" w:rsidRPr="00DE6CC6">
        <w:rPr>
          <w:rFonts w:ascii="Calibri" w:hAnsi="Calibri" w:cs="Calibri"/>
          <w:bCs/>
          <w:sz w:val="22"/>
          <w:szCs w:val="18"/>
          <w:lang w:val="es-US"/>
        </w:rPr>
        <w:t xml:space="preserve"> si es así, </w:t>
      </w:r>
      <w:r w:rsidR="003F2BF9" w:rsidRPr="00DE6CC6">
        <w:rPr>
          <w:rFonts w:ascii="Calibri" w:hAnsi="Calibri" w:cs="Calibri"/>
          <w:bCs/>
          <w:sz w:val="22"/>
          <w:szCs w:val="18"/>
          <w:lang w:val="es-US"/>
        </w:rPr>
        <w:t>qué condiciones</w:t>
      </w:r>
      <w:r w:rsidR="00236283" w:rsidRPr="00DE6CC6">
        <w:rPr>
          <w:rFonts w:ascii="Calibri" w:hAnsi="Calibri" w:cs="Calibri"/>
          <w:bCs/>
          <w:sz w:val="22"/>
          <w:szCs w:val="18"/>
          <w:lang w:val="es-US"/>
        </w:rPr>
        <w:t xml:space="preserve"> son necesarias para proteger</w:t>
      </w:r>
      <w:r w:rsidR="003F2BF9" w:rsidRPr="00DE6CC6">
        <w:rPr>
          <w:rFonts w:ascii="Calibri" w:hAnsi="Calibri" w:cs="Calibri"/>
          <w:bCs/>
          <w:sz w:val="22"/>
          <w:szCs w:val="18"/>
          <w:lang w:val="es-US"/>
        </w:rPr>
        <w:t xml:space="preserve">lo a usted, </w:t>
      </w:r>
      <w:r w:rsidR="00075F75" w:rsidRPr="00DE6CC6">
        <w:rPr>
          <w:rFonts w:ascii="Calibri" w:hAnsi="Calibri" w:cs="Calibri"/>
          <w:bCs/>
          <w:sz w:val="22"/>
          <w:szCs w:val="18"/>
          <w:lang w:val="es-US"/>
        </w:rPr>
        <w:t>y</w:t>
      </w:r>
      <w:r w:rsidR="003F2BF9" w:rsidRPr="00DE6CC6">
        <w:rPr>
          <w:rFonts w:ascii="Calibri" w:hAnsi="Calibri" w:cs="Calibri"/>
          <w:bCs/>
          <w:sz w:val="22"/>
          <w:szCs w:val="18"/>
          <w:lang w:val="es-US"/>
        </w:rPr>
        <w:t xml:space="preserve"> </w:t>
      </w:r>
      <w:r w:rsidR="00236283" w:rsidRPr="00DE6CC6">
        <w:rPr>
          <w:rFonts w:ascii="Calibri" w:hAnsi="Calibri" w:cs="Calibri"/>
          <w:bCs/>
          <w:sz w:val="22"/>
          <w:szCs w:val="18"/>
          <w:lang w:val="es-US"/>
        </w:rPr>
        <w:t xml:space="preserve">los testigos y </w:t>
      </w:r>
      <w:r w:rsidR="003F2BF9" w:rsidRPr="00DE6CC6">
        <w:rPr>
          <w:rFonts w:ascii="Calibri" w:hAnsi="Calibri" w:cs="Calibri"/>
          <w:bCs/>
          <w:sz w:val="22"/>
          <w:szCs w:val="18"/>
          <w:lang w:val="es-US"/>
        </w:rPr>
        <w:t>al</w:t>
      </w:r>
      <w:r w:rsidR="00236283" w:rsidRPr="00DE6CC6">
        <w:rPr>
          <w:rFonts w:ascii="Calibri" w:hAnsi="Calibri" w:cs="Calibri"/>
          <w:bCs/>
          <w:sz w:val="22"/>
          <w:szCs w:val="18"/>
          <w:lang w:val="es-US"/>
        </w:rPr>
        <w:t xml:space="preserve"> público.</w:t>
      </w:r>
      <w:r w:rsidR="00236283" w:rsidRPr="00DE6CC6">
        <w:rPr>
          <w:rFonts w:ascii="Calibri" w:hAnsi="Calibri" w:cs="Calibri"/>
          <w:b/>
          <w:bCs/>
          <w:sz w:val="22"/>
          <w:szCs w:val="18"/>
          <w:lang w:val="es-US"/>
        </w:rPr>
        <w:t xml:space="preserve"> </w:t>
      </w:r>
    </w:p>
    <w:p w14:paraId="3A4BCB53" w14:textId="77777777" w:rsidR="0005708F" w:rsidRPr="00DE6CC6" w:rsidRDefault="0005708F" w:rsidP="00407F16">
      <w:pPr>
        <w:jc w:val="both"/>
        <w:rPr>
          <w:rFonts w:ascii="Calibri" w:hAnsi="Calibri" w:cs="Calibri"/>
          <w:b/>
          <w:bCs/>
          <w:lang w:val="es-US"/>
        </w:rPr>
      </w:pPr>
    </w:p>
    <w:p w14:paraId="3A4BCB54" w14:textId="5644FD36" w:rsidR="00E90B4B" w:rsidRPr="00276E9C" w:rsidRDefault="006C4BA8" w:rsidP="00407F16">
      <w:pPr>
        <w:tabs>
          <w:tab w:val="left" w:pos="-720"/>
        </w:tabs>
        <w:suppressAutoHyphens/>
        <w:jc w:val="both"/>
        <w:rPr>
          <w:rFonts w:ascii="Calibri" w:hAnsi="Calibri" w:cs="Calibri"/>
          <w:spacing w:val="-3"/>
          <w:sz w:val="22"/>
          <w:szCs w:val="22"/>
          <w:lang w:val="es-US"/>
        </w:rPr>
      </w:pPr>
      <w:r w:rsidRPr="00DE6CC6">
        <w:rPr>
          <w:rFonts w:ascii="Calibri" w:hAnsi="Calibri" w:cs="Calibri"/>
          <w:b/>
          <w:bCs/>
          <w:spacing w:val="-3"/>
          <w:szCs w:val="20"/>
          <w:u w:val="single"/>
          <w:lang w:val="es-US"/>
        </w:rPr>
        <w:t>DETENCIÓN</w:t>
      </w:r>
      <w:r w:rsidR="00E90B4B" w:rsidRPr="00DE6CC6">
        <w:rPr>
          <w:rFonts w:ascii="Calibri" w:hAnsi="Calibri" w:cs="Calibri"/>
          <w:b/>
          <w:bCs/>
          <w:spacing w:val="-3"/>
          <w:szCs w:val="20"/>
          <w:lang w:val="es-US"/>
        </w:rPr>
        <w:t xml:space="preserve"> – </w:t>
      </w:r>
      <w:r w:rsidR="00DE3FF4" w:rsidRPr="00DE6CC6">
        <w:rPr>
          <w:rFonts w:ascii="Calibri" w:hAnsi="Calibri" w:cs="Calibri"/>
          <w:bCs/>
          <w:spacing w:val="-3"/>
          <w:sz w:val="22"/>
          <w:szCs w:val="18"/>
          <w:lang w:val="es-US"/>
        </w:rPr>
        <w:t xml:space="preserve">Si se </w:t>
      </w:r>
      <w:r w:rsidR="00075F75" w:rsidRPr="00DE6CC6">
        <w:rPr>
          <w:rFonts w:ascii="Calibri" w:hAnsi="Calibri" w:cs="Calibri"/>
          <w:bCs/>
          <w:spacing w:val="-3"/>
          <w:sz w:val="22"/>
          <w:szCs w:val="18"/>
          <w:lang w:val="es-US"/>
        </w:rPr>
        <w:t>determina</w:t>
      </w:r>
      <w:r w:rsidR="00DE3FF4" w:rsidRPr="00DE6CC6">
        <w:rPr>
          <w:rFonts w:ascii="Calibri" w:hAnsi="Calibri" w:cs="Calibri"/>
          <w:bCs/>
          <w:spacing w:val="-3"/>
          <w:sz w:val="22"/>
          <w:szCs w:val="18"/>
          <w:lang w:val="es-US"/>
        </w:rPr>
        <w:t xml:space="preserve"> una causa probable, la Oficina del Procurador Estatal puede optar por presentar cargos y citar al sospechoso al tribunal. </w:t>
      </w:r>
      <w:r w:rsidR="003952AE" w:rsidRPr="00DE6CC6">
        <w:rPr>
          <w:rFonts w:ascii="Calibri" w:hAnsi="Calibri" w:cs="Calibri"/>
          <w:bCs/>
          <w:spacing w:val="-3"/>
          <w:sz w:val="22"/>
          <w:szCs w:val="18"/>
          <w:lang w:val="es-US"/>
        </w:rPr>
        <w:t xml:space="preserve">Es posible que deba reunirse con la oficina de su Procurador Estatal. La agencia de orden público, los fiscales o cualquier otro </w:t>
      </w:r>
      <w:r w:rsidR="00A55C9F" w:rsidRPr="00DE6CC6">
        <w:rPr>
          <w:rFonts w:ascii="Calibri" w:hAnsi="Calibri" w:cs="Calibri"/>
          <w:bCs/>
          <w:spacing w:val="-3"/>
          <w:sz w:val="22"/>
          <w:szCs w:val="18"/>
          <w:lang w:val="es-US"/>
        </w:rPr>
        <w:t xml:space="preserve">funcionario </w:t>
      </w:r>
      <w:r w:rsidR="003952AE" w:rsidRPr="00DE6CC6">
        <w:rPr>
          <w:rFonts w:ascii="Calibri" w:hAnsi="Calibri" w:cs="Calibri"/>
          <w:bCs/>
          <w:spacing w:val="-3"/>
          <w:sz w:val="22"/>
          <w:szCs w:val="18"/>
          <w:lang w:val="es-US"/>
        </w:rPr>
        <w:t>gubernamental no puede</w:t>
      </w:r>
      <w:r w:rsidR="00A55C9F" w:rsidRPr="00DE6CC6">
        <w:rPr>
          <w:rFonts w:ascii="Calibri" w:hAnsi="Calibri" w:cs="Calibri"/>
          <w:bCs/>
          <w:spacing w:val="-3"/>
          <w:sz w:val="22"/>
          <w:szCs w:val="18"/>
          <w:lang w:val="es-US"/>
        </w:rPr>
        <w:t xml:space="preserve">n pedir </w:t>
      </w:r>
      <w:r w:rsidR="00E51839" w:rsidRPr="00DE6CC6">
        <w:rPr>
          <w:rFonts w:ascii="Calibri" w:hAnsi="Calibri" w:cs="Calibri"/>
          <w:bCs/>
          <w:spacing w:val="-3"/>
          <w:sz w:val="22"/>
          <w:szCs w:val="18"/>
          <w:lang w:val="es-US"/>
        </w:rPr>
        <w:t>ni</w:t>
      </w:r>
      <w:r w:rsidR="00A55C9F" w:rsidRPr="00DE6CC6">
        <w:rPr>
          <w:rFonts w:ascii="Calibri" w:hAnsi="Calibri" w:cs="Calibri"/>
          <w:bCs/>
          <w:spacing w:val="-3"/>
          <w:sz w:val="22"/>
          <w:szCs w:val="18"/>
          <w:lang w:val="es-US"/>
        </w:rPr>
        <w:t xml:space="preserve"> exigir que</w:t>
      </w:r>
      <w:r w:rsidR="003952AE" w:rsidRPr="00DE6CC6">
        <w:rPr>
          <w:rFonts w:ascii="Calibri" w:hAnsi="Calibri" w:cs="Calibri"/>
          <w:bCs/>
          <w:spacing w:val="-3"/>
          <w:sz w:val="22"/>
          <w:szCs w:val="18"/>
          <w:lang w:val="es-US"/>
        </w:rPr>
        <w:t xml:space="preserve"> una víctima de </w:t>
      </w:r>
      <w:r w:rsidR="00A55C9F" w:rsidRPr="00DE6CC6">
        <w:rPr>
          <w:rFonts w:ascii="Calibri" w:hAnsi="Calibri" w:cs="Calibri"/>
          <w:bCs/>
          <w:spacing w:val="-3"/>
          <w:sz w:val="22"/>
          <w:szCs w:val="18"/>
          <w:lang w:val="es-US"/>
        </w:rPr>
        <w:t>un delito</w:t>
      </w:r>
      <w:r w:rsidR="003952AE" w:rsidRPr="00DE6CC6">
        <w:rPr>
          <w:rFonts w:ascii="Calibri" w:hAnsi="Calibri" w:cs="Calibri"/>
          <w:bCs/>
          <w:spacing w:val="-3"/>
          <w:sz w:val="22"/>
          <w:szCs w:val="18"/>
          <w:lang w:val="es-US"/>
        </w:rPr>
        <w:t xml:space="preserve"> sexual se someta a </w:t>
      </w:r>
      <w:r w:rsidR="00E51839" w:rsidRPr="00DE6CC6">
        <w:rPr>
          <w:rFonts w:ascii="Calibri" w:hAnsi="Calibri" w:cs="Calibri"/>
          <w:bCs/>
          <w:spacing w:val="-3"/>
          <w:sz w:val="22"/>
          <w:szCs w:val="18"/>
          <w:lang w:val="es-US"/>
        </w:rPr>
        <w:t>un examen</w:t>
      </w:r>
      <w:r w:rsidR="003952AE" w:rsidRPr="00DE6CC6">
        <w:rPr>
          <w:rFonts w:ascii="Calibri" w:hAnsi="Calibri" w:cs="Calibri"/>
          <w:bCs/>
          <w:spacing w:val="-3"/>
          <w:sz w:val="22"/>
          <w:szCs w:val="18"/>
          <w:lang w:val="es-US"/>
        </w:rPr>
        <w:t xml:space="preserve"> de polígrafo</w:t>
      </w:r>
      <w:r w:rsidR="00276E9C">
        <w:rPr>
          <w:rFonts w:ascii="Calibri" w:hAnsi="Calibri" w:cs="Calibri"/>
          <w:bCs/>
          <w:spacing w:val="-3"/>
          <w:sz w:val="22"/>
          <w:szCs w:val="18"/>
          <w:lang w:val="es-US"/>
        </w:rPr>
        <w:t xml:space="preserve"> </w:t>
      </w:r>
      <w:r w:rsidR="00414DF6" w:rsidRPr="00276E9C">
        <w:rPr>
          <w:rFonts w:ascii="Calibri" w:hAnsi="Calibri" w:cs="Calibri"/>
          <w:sz w:val="22"/>
          <w:szCs w:val="22"/>
          <w:lang w:val="es-ES"/>
        </w:rPr>
        <w:t>o dispositivo de decir la verdad, como condición de la investigación</w:t>
      </w:r>
      <w:r w:rsidR="00414DF6" w:rsidRPr="00276E9C">
        <w:rPr>
          <w:rFonts w:ascii="Calibri" w:hAnsi="Calibri" w:cs="Calibri"/>
          <w:bCs/>
          <w:spacing w:val="-3"/>
          <w:sz w:val="22"/>
          <w:szCs w:val="22"/>
          <w:lang w:val="es-US"/>
        </w:rPr>
        <w:t>.</w:t>
      </w:r>
    </w:p>
    <w:p w14:paraId="3A4BCB55" w14:textId="77777777" w:rsidR="0005708F" w:rsidRPr="00DE6CC6" w:rsidRDefault="0005708F" w:rsidP="00407F16">
      <w:pPr>
        <w:jc w:val="both"/>
        <w:rPr>
          <w:rFonts w:ascii="Calibri" w:hAnsi="Calibri" w:cs="Calibri"/>
          <w:lang w:val="es-US"/>
        </w:rPr>
      </w:pPr>
    </w:p>
    <w:p w14:paraId="3A4BCB56" w14:textId="77777777" w:rsidR="0005708F" w:rsidRPr="00DE6CC6" w:rsidRDefault="00995BAE" w:rsidP="00407F16">
      <w:pPr>
        <w:jc w:val="both"/>
        <w:rPr>
          <w:rFonts w:ascii="Calibri" w:hAnsi="Calibri" w:cs="Calibri"/>
          <w:sz w:val="22"/>
          <w:szCs w:val="18"/>
          <w:lang w:val="es-US"/>
        </w:rPr>
      </w:pPr>
      <w:r w:rsidRPr="00DE6CC6">
        <w:rPr>
          <w:rFonts w:ascii="Calibri" w:hAnsi="Calibri" w:cs="Calibri"/>
          <w:b/>
          <w:bCs/>
          <w:szCs w:val="20"/>
          <w:u w:val="single"/>
          <w:lang w:val="es-US"/>
        </w:rPr>
        <w:t>RADICACIÓN DE LOS CARGOS FORMALES</w:t>
      </w:r>
      <w:r w:rsidR="00083615" w:rsidRPr="00DE6CC6">
        <w:rPr>
          <w:rFonts w:ascii="Calibri" w:hAnsi="Calibri" w:cs="Calibri"/>
          <w:b/>
          <w:bCs/>
          <w:szCs w:val="20"/>
          <w:lang w:val="es-US"/>
        </w:rPr>
        <w:t xml:space="preserve"> </w:t>
      </w:r>
      <w:r w:rsidR="009361A7" w:rsidRPr="00DE6CC6">
        <w:rPr>
          <w:rFonts w:ascii="Calibri" w:hAnsi="Calibri" w:cs="Calibri"/>
          <w:szCs w:val="20"/>
          <w:lang w:val="es-US"/>
        </w:rPr>
        <w:t>–</w:t>
      </w:r>
      <w:r w:rsidR="006E6E55" w:rsidRPr="00DE6CC6">
        <w:rPr>
          <w:rFonts w:ascii="Calibri" w:hAnsi="Calibri" w:cs="Calibri"/>
          <w:b/>
          <w:bCs/>
          <w:szCs w:val="20"/>
          <w:lang w:val="es-US"/>
        </w:rPr>
        <w:t xml:space="preserve"> </w:t>
      </w:r>
      <w:r w:rsidR="009361A7" w:rsidRPr="00DE6CC6">
        <w:rPr>
          <w:rFonts w:ascii="Calibri" w:hAnsi="Calibri" w:cs="Calibri"/>
          <w:bCs/>
          <w:sz w:val="22"/>
          <w:szCs w:val="18"/>
          <w:lang w:val="es-US"/>
        </w:rPr>
        <w:t>La Oficina del Procurador Estatal puede radicar cargos formales después de revisar los informes de arresto de la agencia de orden público y dentro de los 21 días en determinadas circunstancias.</w:t>
      </w:r>
      <w:r w:rsidR="009361A7" w:rsidRPr="00DE6CC6">
        <w:rPr>
          <w:rFonts w:ascii="Calibri" w:hAnsi="Calibri" w:cs="Calibri"/>
          <w:b/>
          <w:bCs/>
          <w:szCs w:val="20"/>
          <w:lang w:val="es-US"/>
        </w:rPr>
        <w:t xml:space="preserve"> </w:t>
      </w:r>
      <w:r w:rsidR="009361A7" w:rsidRPr="00DE6CC6">
        <w:rPr>
          <w:rFonts w:ascii="Calibri" w:hAnsi="Calibri" w:cs="Calibri"/>
          <w:bCs/>
          <w:sz w:val="22"/>
          <w:szCs w:val="18"/>
          <w:lang w:val="es-US"/>
        </w:rPr>
        <w:t xml:space="preserve">La Oficina del Procurador Estatal tiene la </w:t>
      </w:r>
      <w:r w:rsidR="0005310E" w:rsidRPr="00DE6CC6">
        <w:rPr>
          <w:rFonts w:ascii="Calibri" w:hAnsi="Calibri" w:cs="Calibri"/>
          <w:bCs/>
          <w:sz w:val="22"/>
          <w:szCs w:val="18"/>
          <w:lang w:val="es-US"/>
        </w:rPr>
        <w:t xml:space="preserve">facultad discrecional </w:t>
      </w:r>
      <w:r w:rsidR="009361A7" w:rsidRPr="00DE6CC6">
        <w:rPr>
          <w:rFonts w:ascii="Calibri" w:hAnsi="Calibri" w:cs="Calibri"/>
          <w:bCs/>
          <w:sz w:val="22"/>
          <w:szCs w:val="18"/>
          <w:lang w:val="es-US"/>
        </w:rPr>
        <w:t xml:space="preserve">de </w:t>
      </w:r>
      <w:r w:rsidR="0005310E" w:rsidRPr="00DE6CC6">
        <w:rPr>
          <w:rFonts w:ascii="Calibri" w:hAnsi="Calibri" w:cs="Calibri"/>
          <w:bCs/>
          <w:sz w:val="22"/>
          <w:szCs w:val="18"/>
          <w:lang w:val="es-US"/>
        </w:rPr>
        <w:t xml:space="preserve">procesar </w:t>
      </w:r>
      <w:r w:rsidR="009361A7" w:rsidRPr="00DE6CC6">
        <w:rPr>
          <w:rFonts w:ascii="Calibri" w:hAnsi="Calibri" w:cs="Calibri"/>
          <w:bCs/>
          <w:sz w:val="22"/>
          <w:szCs w:val="18"/>
          <w:lang w:val="es-US"/>
        </w:rPr>
        <w:t xml:space="preserve">a una persona por un delito. La Oficina del Procurador Estatal debe informar a las víctimas de </w:t>
      </w:r>
      <w:r w:rsidR="0005310E" w:rsidRPr="00DE6CC6">
        <w:rPr>
          <w:rFonts w:ascii="Calibri" w:hAnsi="Calibri" w:cs="Calibri"/>
          <w:bCs/>
          <w:sz w:val="22"/>
          <w:szCs w:val="18"/>
          <w:lang w:val="es-US"/>
        </w:rPr>
        <w:t>su</w:t>
      </w:r>
      <w:r w:rsidR="009361A7" w:rsidRPr="00DE6CC6">
        <w:rPr>
          <w:rFonts w:ascii="Calibri" w:hAnsi="Calibri" w:cs="Calibri"/>
          <w:bCs/>
          <w:sz w:val="22"/>
          <w:szCs w:val="18"/>
          <w:lang w:val="es-US"/>
        </w:rPr>
        <w:t xml:space="preserve"> decisión.</w:t>
      </w:r>
    </w:p>
    <w:p w14:paraId="3A4BCB57" w14:textId="77777777" w:rsidR="0005708F" w:rsidRPr="00DE6CC6" w:rsidRDefault="0005708F" w:rsidP="00407F16">
      <w:pPr>
        <w:jc w:val="both"/>
        <w:rPr>
          <w:rFonts w:ascii="Calibri" w:hAnsi="Calibri" w:cs="Calibri"/>
          <w:lang w:val="es-US"/>
        </w:rPr>
      </w:pPr>
    </w:p>
    <w:p w14:paraId="3A4BCB58" w14:textId="77777777" w:rsidR="0005708F" w:rsidRPr="00DE6CC6" w:rsidRDefault="001F2C27" w:rsidP="00407F16">
      <w:pPr>
        <w:jc w:val="both"/>
        <w:rPr>
          <w:sz w:val="22"/>
          <w:szCs w:val="18"/>
          <w:lang w:val="es-US"/>
        </w:rPr>
      </w:pPr>
      <w:r w:rsidRPr="00DE6CC6">
        <w:rPr>
          <w:rFonts w:ascii="Calibri" w:hAnsi="Calibri" w:cs="Calibri"/>
          <w:b/>
          <w:bCs/>
          <w:szCs w:val="20"/>
          <w:u w:val="single"/>
          <w:lang w:val="es-US"/>
        </w:rPr>
        <w:t>INSTRUCCIÓN DE CARGOS</w:t>
      </w:r>
      <w:r w:rsidR="009C066E" w:rsidRPr="00DE6CC6">
        <w:rPr>
          <w:rFonts w:ascii="Calibri" w:hAnsi="Calibri" w:cs="Calibri"/>
          <w:b/>
          <w:bCs/>
          <w:szCs w:val="20"/>
          <w:lang w:val="es-US"/>
        </w:rPr>
        <w:t xml:space="preserve"> </w:t>
      </w:r>
      <w:r w:rsidR="00944442" w:rsidRPr="00DE6CC6">
        <w:rPr>
          <w:rFonts w:ascii="Calibri" w:hAnsi="Calibri" w:cs="Calibri"/>
          <w:szCs w:val="20"/>
          <w:lang w:val="es-US"/>
        </w:rPr>
        <w:t>–</w:t>
      </w:r>
      <w:r w:rsidR="009C066E" w:rsidRPr="00DE6CC6">
        <w:rPr>
          <w:rFonts w:ascii="Calibri" w:hAnsi="Calibri" w:cs="Calibri"/>
          <w:b/>
          <w:bCs/>
          <w:szCs w:val="20"/>
          <w:lang w:val="es-US"/>
        </w:rPr>
        <w:t xml:space="preserve"> </w:t>
      </w:r>
      <w:r w:rsidR="00944442" w:rsidRPr="00DE6CC6">
        <w:rPr>
          <w:rFonts w:ascii="Calibri" w:hAnsi="Calibri" w:cs="Calibri"/>
          <w:bCs/>
          <w:sz w:val="22"/>
          <w:szCs w:val="18"/>
          <w:lang w:val="es-US"/>
        </w:rPr>
        <w:t xml:space="preserve">El acusado es formalmente acusado y </w:t>
      </w:r>
      <w:r w:rsidR="004F5793" w:rsidRPr="00DE6CC6">
        <w:rPr>
          <w:rFonts w:ascii="Calibri" w:hAnsi="Calibri" w:cs="Calibri"/>
          <w:bCs/>
          <w:sz w:val="22"/>
          <w:szCs w:val="18"/>
          <w:lang w:val="es-US"/>
        </w:rPr>
        <w:t xml:space="preserve">hace una declaración </w:t>
      </w:r>
      <w:r w:rsidR="00944442" w:rsidRPr="00DE6CC6">
        <w:rPr>
          <w:rFonts w:ascii="Calibri" w:hAnsi="Calibri" w:cs="Calibri"/>
          <w:bCs/>
          <w:sz w:val="22"/>
          <w:szCs w:val="18"/>
          <w:lang w:val="es-US"/>
        </w:rPr>
        <w:t xml:space="preserve">de culpabilidad, no culpable o </w:t>
      </w:r>
      <w:r w:rsidR="00890CBB" w:rsidRPr="00DE6CC6">
        <w:rPr>
          <w:rFonts w:ascii="Calibri" w:hAnsi="Calibri" w:cs="Calibri"/>
          <w:bCs/>
          <w:sz w:val="22"/>
          <w:szCs w:val="18"/>
          <w:lang w:val="es-US"/>
        </w:rPr>
        <w:t>sin impugnación. La Oficina del Procurador Estatal le notificará de la fecha de la instrucción de cargos. En algunos casos</w:t>
      </w:r>
      <w:r w:rsidR="00BB1112" w:rsidRPr="00DE6CC6">
        <w:rPr>
          <w:rFonts w:ascii="Calibri" w:hAnsi="Calibri" w:cs="Calibri"/>
          <w:bCs/>
          <w:sz w:val="22"/>
          <w:szCs w:val="18"/>
          <w:lang w:val="es-US"/>
        </w:rPr>
        <w:t>,</w:t>
      </w:r>
      <w:r w:rsidR="00890CBB" w:rsidRPr="00DE6CC6">
        <w:rPr>
          <w:rFonts w:ascii="Calibri" w:hAnsi="Calibri" w:cs="Calibri"/>
          <w:bCs/>
          <w:sz w:val="22"/>
          <w:szCs w:val="18"/>
          <w:lang w:val="es-US"/>
        </w:rPr>
        <w:t xml:space="preserve"> no habrá una</w:t>
      </w:r>
      <w:r w:rsidR="00BB1112" w:rsidRPr="00DE6CC6">
        <w:rPr>
          <w:rFonts w:ascii="Calibri" w:hAnsi="Calibri" w:cs="Calibri"/>
          <w:bCs/>
          <w:sz w:val="22"/>
          <w:szCs w:val="18"/>
          <w:lang w:val="es-US"/>
        </w:rPr>
        <w:t xml:space="preserve"> audiencia formal de</w:t>
      </w:r>
      <w:r w:rsidR="00890CBB" w:rsidRPr="00DE6CC6">
        <w:rPr>
          <w:rFonts w:ascii="Calibri" w:hAnsi="Calibri" w:cs="Calibri"/>
          <w:bCs/>
          <w:sz w:val="22"/>
          <w:szCs w:val="18"/>
          <w:lang w:val="es-US"/>
        </w:rPr>
        <w:t xml:space="preserve"> instrucción de cargos </w:t>
      </w:r>
      <w:r w:rsidR="00BB1112" w:rsidRPr="00DE6CC6">
        <w:rPr>
          <w:rFonts w:ascii="Calibri" w:hAnsi="Calibri" w:cs="Calibri"/>
          <w:bCs/>
          <w:sz w:val="22"/>
          <w:szCs w:val="18"/>
          <w:lang w:val="es-US"/>
        </w:rPr>
        <w:t>en el</w:t>
      </w:r>
      <w:r w:rsidR="00890CBB" w:rsidRPr="00DE6CC6">
        <w:rPr>
          <w:rFonts w:ascii="Calibri" w:hAnsi="Calibri" w:cs="Calibri"/>
          <w:bCs/>
          <w:sz w:val="22"/>
          <w:szCs w:val="18"/>
          <w:lang w:val="es-US"/>
        </w:rPr>
        <w:t xml:space="preserve"> tribunal. </w:t>
      </w:r>
    </w:p>
    <w:p w14:paraId="3A4BCB59" w14:textId="77777777" w:rsidR="0005708F" w:rsidRPr="00DE6CC6" w:rsidRDefault="0005708F" w:rsidP="00407F16">
      <w:pPr>
        <w:pStyle w:val="Heading7"/>
        <w:rPr>
          <w:szCs w:val="18"/>
          <w:u w:val="none"/>
          <w:lang w:val="es-US"/>
        </w:rPr>
      </w:pPr>
    </w:p>
    <w:p w14:paraId="3A4BCB5A" w14:textId="77777777" w:rsidR="0083532B" w:rsidRPr="009817FA" w:rsidRDefault="00F2067B" w:rsidP="00407F16">
      <w:pPr>
        <w:jc w:val="both"/>
        <w:rPr>
          <w:rFonts w:ascii="Calibri" w:hAnsi="Calibri" w:cs="Calibri"/>
          <w:sz w:val="22"/>
          <w:szCs w:val="18"/>
          <w:lang w:val="es-US"/>
        </w:rPr>
      </w:pPr>
      <w:r w:rsidRPr="00DE6CC6">
        <w:rPr>
          <w:rFonts w:ascii="Calibri" w:hAnsi="Calibri" w:cs="Calibri"/>
          <w:b/>
          <w:bCs/>
          <w:szCs w:val="20"/>
          <w:u w:val="single"/>
          <w:lang w:val="es-US"/>
        </w:rPr>
        <w:t>VISTA DE LIBERACIÓN</w:t>
      </w:r>
      <w:r w:rsidR="0058059A" w:rsidRPr="00DE6CC6">
        <w:rPr>
          <w:rFonts w:ascii="Calibri" w:hAnsi="Calibri" w:cs="Calibri"/>
          <w:b/>
          <w:bCs/>
          <w:szCs w:val="20"/>
          <w:u w:val="single"/>
          <w:lang w:val="es-US"/>
        </w:rPr>
        <w:t xml:space="preserve"> (</w:t>
      </w:r>
      <w:r w:rsidRPr="00DE6CC6">
        <w:rPr>
          <w:rFonts w:ascii="Calibri" w:hAnsi="Calibri" w:cs="Calibri"/>
          <w:b/>
          <w:bCs/>
          <w:szCs w:val="20"/>
          <w:u w:val="single"/>
          <w:lang w:val="es-US"/>
        </w:rPr>
        <w:t>FIJAR LA FIANZA</w:t>
      </w:r>
      <w:r w:rsidR="0058059A" w:rsidRPr="00DE6CC6">
        <w:rPr>
          <w:rFonts w:ascii="Calibri" w:hAnsi="Calibri" w:cs="Calibri"/>
          <w:b/>
          <w:bCs/>
          <w:szCs w:val="20"/>
          <w:u w:val="single"/>
          <w:lang w:val="es-US"/>
        </w:rPr>
        <w:t>)</w:t>
      </w:r>
      <w:r w:rsidR="009C066E" w:rsidRPr="00DE6CC6">
        <w:rPr>
          <w:rFonts w:ascii="Calibri" w:hAnsi="Calibri" w:cs="Calibri"/>
          <w:b/>
          <w:bCs/>
          <w:szCs w:val="20"/>
          <w:lang w:val="es-US"/>
        </w:rPr>
        <w:t xml:space="preserve"> </w:t>
      </w:r>
      <w:r w:rsidRPr="00DE6CC6">
        <w:rPr>
          <w:rFonts w:ascii="Calibri" w:hAnsi="Calibri" w:cs="Calibri"/>
          <w:szCs w:val="20"/>
          <w:lang w:val="es-US"/>
        </w:rPr>
        <w:t>–</w:t>
      </w:r>
      <w:r w:rsidR="009C066E" w:rsidRPr="00DE6CC6">
        <w:rPr>
          <w:rFonts w:ascii="Calibri" w:hAnsi="Calibri" w:cs="Calibri"/>
          <w:b/>
          <w:bCs/>
          <w:szCs w:val="20"/>
          <w:lang w:val="es-US"/>
        </w:rPr>
        <w:t xml:space="preserve"> </w:t>
      </w:r>
      <w:r w:rsidRPr="00DE6CC6">
        <w:rPr>
          <w:rFonts w:ascii="Calibri" w:hAnsi="Calibri" w:cs="Calibri"/>
          <w:bCs/>
          <w:sz w:val="22"/>
          <w:szCs w:val="18"/>
          <w:lang w:val="es-US"/>
        </w:rPr>
        <w:t>Si el acusado no pudo pagar una fianza después del arresto inicial, o si no se fijó una fianza, el acusado tiene derecho a una audiencia de fianza.</w:t>
      </w:r>
      <w:r w:rsidRPr="00DE6CC6">
        <w:rPr>
          <w:rFonts w:ascii="Calibri" w:hAnsi="Calibri" w:cs="Calibri"/>
          <w:b/>
          <w:bCs/>
          <w:szCs w:val="20"/>
          <w:lang w:val="es-US"/>
        </w:rPr>
        <w:t xml:space="preserve"> </w:t>
      </w:r>
      <w:r w:rsidRPr="00DE6CC6">
        <w:rPr>
          <w:rFonts w:ascii="Calibri" w:hAnsi="Calibri" w:cs="Calibri"/>
          <w:bCs/>
          <w:sz w:val="22"/>
          <w:szCs w:val="18"/>
          <w:lang w:val="es-US"/>
        </w:rPr>
        <w:t>La Oficina del Procurador Estatal le notificará de la audiencia programada y tendrá la oportunidad de hablar sobre la liberación y las condiciones del acusado o hacer que el procurador estatal le dé a conocer sus deseos.</w:t>
      </w:r>
      <w:r w:rsidRPr="00DE6CC6">
        <w:rPr>
          <w:rFonts w:ascii="Calibri" w:hAnsi="Calibri" w:cs="Calibri"/>
          <w:b/>
          <w:bCs/>
          <w:szCs w:val="20"/>
          <w:lang w:val="es-US"/>
        </w:rPr>
        <w:t xml:space="preserve"> </w:t>
      </w:r>
    </w:p>
    <w:p w14:paraId="3A4BCB5B" w14:textId="77777777" w:rsidR="0083532B" w:rsidRPr="00DE6CC6" w:rsidRDefault="00140C14" w:rsidP="00407F16">
      <w:pPr>
        <w:jc w:val="both"/>
        <w:rPr>
          <w:rFonts w:ascii="Calibri" w:hAnsi="Calibri" w:cs="Calibri"/>
          <w:sz w:val="22"/>
          <w:szCs w:val="18"/>
          <w:lang w:val="es-US"/>
        </w:rPr>
      </w:pPr>
      <w:r w:rsidRPr="00DE6CC6">
        <w:rPr>
          <w:rFonts w:ascii="Calibri" w:hAnsi="Calibri" w:cs="Calibri"/>
          <w:b/>
          <w:bCs/>
          <w:szCs w:val="20"/>
          <w:u w:val="single"/>
          <w:lang w:val="es-US"/>
        </w:rPr>
        <w:lastRenderedPageBreak/>
        <w:t>CONFERENCIA PREVIA AL JUICIO</w:t>
      </w:r>
      <w:r w:rsidR="009C066E" w:rsidRPr="00DE6CC6">
        <w:rPr>
          <w:rFonts w:ascii="Calibri" w:hAnsi="Calibri" w:cs="Calibri"/>
          <w:b/>
          <w:bCs/>
          <w:szCs w:val="20"/>
          <w:lang w:val="es-US"/>
        </w:rPr>
        <w:t xml:space="preserve"> </w:t>
      </w:r>
      <w:r w:rsidR="00904DFD" w:rsidRPr="00DE6CC6">
        <w:rPr>
          <w:rFonts w:ascii="Calibri" w:hAnsi="Calibri" w:cs="Calibri"/>
          <w:szCs w:val="20"/>
          <w:lang w:val="es-US"/>
        </w:rPr>
        <w:t>–</w:t>
      </w:r>
      <w:r w:rsidR="009C066E" w:rsidRPr="00DE6CC6">
        <w:rPr>
          <w:rFonts w:ascii="Calibri" w:hAnsi="Calibri" w:cs="Calibri"/>
          <w:b/>
          <w:bCs/>
          <w:szCs w:val="20"/>
          <w:lang w:val="es-US"/>
        </w:rPr>
        <w:t xml:space="preserve"> </w:t>
      </w:r>
      <w:r w:rsidR="00F13758" w:rsidRPr="00DE6CC6">
        <w:rPr>
          <w:rFonts w:ascii="Calibri" w:hAnsi="Calibri" w:cs="Calibri"/>
          <w:bCs/>
          <w:sz w:val="22"/>
          <w:szCs w:val="18"/>
          <w:lang w:val="es-US"/>
        </w:rPr>
        <w:t>Puede</w:t>
      </w:r>
      <w:r w:rsidR="00904DFD" w:rsidRPr="00DE6CC6">
        <w:rPr>
          <w:rFonts w:ascii="Calibri" w:hAnsi="Calibri" w:cs="Calibri"/>
          <w:bCs/>
          <w:sz w:val="22"/>
          <w:szCs w:val="18"/>
          <w:lang w:val="es-US"/>
        </w:rPr>
        <w:t xml:space="preserve"> haber numerosas conferencias previas al juicio (incluidas las conferencias sobre el estado del caso) que le permitan al tribunal asegurarse de que el caso este progresando de manera oportuna. Usted, como víctima, recibirá un aviso de las fechas de la audiencia. No es necesario que asista a estas audiencias, a menos que sea citado, pero tiene derecho a estar presente y un defensor de víctimas o su abogado pueden acompañarlo o asistir a estos procedimientos en nombre suyo, si así </w:t>
      </w:r>
      <w:r w:rsidR="00F13758" w:rsidRPr="00DE6CC6">
        <w:rPr>
          <w:rFonts w:ascii="Calibri" w:hAnsi="Calibri" w:cs="Calibri"/>
          <w:bCs/>
          <w:sz w:val="22"/>
          <w:szCs w:val="18"/>
          <w:lang w:val="es-US"/>
        </w:rPr>
        <w:t>elige</w:t>
      </w:r>
      <w:r w:rsidR="00904DFD" w:rsidRPr="00DE6CC6">
        <w:rPr>
          <w:rFonts w:ascii="Calibri" w:hAnsi="Calibri" w:cs="Calibri"/>
          <w:bCs/>
          <w:sz w:val="22"/>
          <w:szCs w:val="18"/>
          <w:lang w:val="es-US"/>
        </w:rPr>
        <w:t>.</w:t>
      </w:r>
    </w:p>
    <w:p w14:paraId="3A4BCB5C" w14:textId="77777777" w:rsidR="004B4B93" w:rsidRPr="00DE6CC6" w:rsidRDefault="004B4B93" w:rsidP="00407F16">
      <w:pPr>
        <w:jc w:val="both"/>
        <w:rPr>
          <w:rFonts w:ascii="Calibri" w:hAnsi="Calibri" w:cs="Calibri"/>
          <w:sz w:val="22"/>
          <w:szCs w:val="18"/>
          <w:lang w:val="es-US"/>
        </w:rPr>
      </w:pPr>
    </w:p>
    <w:p w14:paraId="3A4BCB5D" w14:textId="77777777" w:rsidR="004B4B93" w:rsidRPr="00DE6CC6" w:rsidRDefault="004B4B93" w:rsidP="00407F16">
      <w:pPr>
        <w:jc w:val="both"/>
        <w:rPr>
          <w:rFonts w:ascii="Calibri" w:hAnsi="Calibri" w:cs="Calibri"/>
          <w:sz w:val="22"/>
          <w:szCs w:val="18"/>
          <w:lang w:val="es-US"/>
        </w:rPr>
      </w:pPr>
      <w:r w:rsidRPr="00DE6CC6">
        <w:rPr>
          <w:rFonts w:ascii="Calibri" w:hAnsi="Calibri" w:cs="Calibri"/>
          <w:b/>
          <w:bCs/>
          <w:szCs w:val="20"/>
          <w:u w:val="single"/>
          <w:lang w:val="es-US"/>
        </w:rPr>
        <w:t>D</w:t>
      </w:r>
      <w:r w:rsidR="00191E83" w:rsidRPr="00DE6CC6">
        <w:rPr>
          <w:rFonts w:ascii="Calibri" w:hAnsi="Calibri" w:cs="Calibri"/>
          <w:b/>
          <w:bCs/>
          <w:szCs w:val="20"/>
          <w:u w:val="single"/>
          <w:lang w:val="es-US"/>
        </w:rPr>
        <w:t>ESCUBRIMIENTO</w:t>
      </w:r>
      <w:r w:rsidRPr="00DE6CC6">
        <w:rPr>
          <w:rFonts w:ascii="Calibri" w:hAnsi="Calibri" w:cs="Calibri"/>
          <w:b/>
          <w:bCs/>
          <w:szCs w:val="20"/>
          <w:u w:val="single"/>
          <w:lang w:val="es-US"/>
        </w:rPr>
        <w:t xml:space="preserve"> (</w:t>
      </w:r>
      <w:r w:rsidR="00191E83" w:rsidRPr="00DE6CC6">
        <w:rPr>
          <w:rFonts w:ascii="Calibri" w:hAnsi="Calibri" w:cs="Calibri"/>
          <w:b/>
          <w:bCs/>
          <w:szCs w:val="20"/>
          <w:u w:val="single"/>
          <w:lang w:val="es-US"/>
        </w:rPr>
        <w:t>PREPARACIÓN PARA EL JUICIO</w:t>
      </w:r>
      <w:r w:rsidR="003C4A1E" w:rsidRPr="00DE6CC6">
        <w:rPr>
          <w:rFonts w:ascii="Calibri" w:hAnsi="Calibri" w:cs="Calibri"/>
          <w:b/>
          <w:bCs/>
          <w:szCs w:val="20"/>
          <w:u w:val="single"/>
          <w:lang w:val="es-US"/>
        </w:rPr>
        <w:t>)</w:t>
      </w:r>
      <w:r w:rsidRPr="00DE6CC6">
        <w:rPr>
          <w:rFonts w:ascii="Calibri" w:hAnsi="Calibri" w:cs="Calibri"/>
          <w:szCs w:val="20"/>
          <w:lang w:val="es-US"/>
        </w:rPr>
        <w:t xml:space="preserve"> - </w:t>
      </w:r>
      <w:r w:rsidR="002345AA" w:rsidRPr="00DE6CC6">
        <w:rPr>
          <w:rFonts w:ascii="Calibri" w:hAnsi="Calibri" w:cs="Calibri"/>
          <w:szCs w:val="20"/>
          <w:lang w:val="es-US"/>
        </w:rPr>
        <w:t xml:space="preserve"> </w:t>
      </w:r>
    </w:p>
    <w:p w14:paraId="3A4BCB5E" w14:textId="77777777" w:rsidR="004B4B93" w:rsidRPr="00DE6CC6" w:rsidRDefault="00140C14" w:rsidP="00407F16">
      <w:pPr>
        <w:jc w:val="both"/>
        <w:rPr>
          <w:rFonts w:ascii="Calibri" w:hAnsi="Calibri" w:cs="Calibri"/>
          <w:sz w:val="22"/>
          <w:szCs w:val="18"/>
          <w:lang w:val="es-US"/>
        </w:rPr>
      </w:pPr>
      <w:r w:rsidRPr="00DE6CC6">
        <w:rPr>
          <w:rFonts w:ascii="Calibri" w:hAnsi="Calibri" w:cs="Calibri"/>
          <w:b/>
          <w:bCs/>
          <w:sz w:val="22"/>
          <w:szCs w:val="18"/>
          <w:u w:val="single"/>
          <w:lang w:val="es-US"/>
        </w:rPr>
        <w:t>Citaciones</w:t>
      </w:r>
      <w:r w:rsidR="004B4B93" w:rsidRPr="00DE6CC6">
        <w:rPr>
          <w:rFonts w:ascii="Calibri" w:hAnsi="Calibri" w:cs="Calibri"/>
          <w:sz w:val="22"/>
          <w:szCs w:val="18"/>
          <w:lang w:val="es-US"/>
        </w:rPr>
        <w:t xml:space="preserve">. </w:t>
      </w:r>
      <w:r w:rsidR="005E0F96" w:rsidRPr="00DE6CC6">
        <w:rPr>
          <w:rFonts w:ascii="Calibri" w:hAnsi="Calibri" w:cs="Calibri"/>
          <w:sz w:val="22"/>
          <w:szCs w:val="18"/>
          <w:lang w:val="es-US"/>
        </w:rPr>
        <w:t>Puede que reciba una citación para juicio, una deposición y / u otras audiencias.</w:t>
      </w:r>
      <w:r w:rsidR="00F13758" w:rsidRPr="00DE6CC6">
        <w:rPr>
          <w:rFonts w:ascii="Calibri" w:hAnsi="Calibri" w:cs="Calibri"/>
          <w:sz w:val="22"/>
          <w:szCs w:val="18"/>
          <w:lang w:val="es-US"/>
        </w:rPr>
        <w:t xml:space="preserve"> Una citación emplaza</w:t>
      </w:r>
      <w:r w:rsidR="005E0F96" w:rsidRPr="00DE6CC6">
        <w:rPr>
          <w:rFonts w:ascii="Calibri" w:hAnsi="Calibri" w:cs="Calibri"/>
          <w:sz w:val="22"/>
          <w:szCs w:val="18"/>
          <w:lang w:val="es-US"/>
        </w:rPr>
        <w:t xml:space="preserve"> a una persona para que comparezca a la hora, fecha</w:t>
      </w:r>
      <w:r w:rsidR="005F4857">
        <w:rPr>
          <w:rFonts w:ascii="Calibri" w:hAnsi="Calibri" w:cs="Calibri"/>
          <w:sz w:val="22"/>
          <w:szCs w:val="18"/>
          <w:lang w:val="es-US"/>
        </w:rPr>
        <w:t>,</w:t>
      </w:r>
      <w:r w:rsidR="005E0F96" w:rsidRPr="00DE6CC6">
        <w:rPr>
          <w:rFonts w:ascii="Calibri" w:hAnsi="Calibri" w:cs="Calibri"/>
          <w:sz w:val="22"/>
          <w:szCs w:val="18"/>
          <w:lang w:val="es-US"/>
        </w:rPr>
        <w:t xml:space="preserve"> y lugar especificados.  </w:t>
      </w:r>
    </w:p>
    <w:p w14:paraId="3A4BCB5F" w14:textId="5E48FCCB" w:rsidR="002A7520" w:rsidRPr="00DE6CC6" w:rsidRDefault="00140C14" w:rsidP="00407F16">
      <w:pPr>
        <w:jc w:val="both"/>
        <w:rPr>
          <w:rFonts w:ascii="Calibri" w:hAnsi="Calibri" w:cs="Calibri"/>
          <w:sz w:val="22"/>
          <w:szCs w:val="18"/>
          <w:lang w:val="es-US"/>
        </w:rPr>
      </w:pPr>
      <w:r w:rsidRPr="00DE6CC6">
        <w:rPr>
          <w:rFonts w:ascii="Calibri" w:hAnsi="Calibri" w:cs="Calibri"/>
          <w:b/>
          <w:bCs/>
          <w:sz w:val="22"/>
          <w:szCs w:val="18"/>
          <w:u w:val="single"/>
          <w:lang w:val="es-US"/>
        </w:rPr>
        <w:t>Deposiciones</w:t>
      </w:r>
      <w:r w:rsidR="0083532B" w:rsidRPr="00DE6CC6">
        <w:rPr>
          <w:rFonts w:ascii="Calibri" w:hAnsi="Calibri" w:cs="Calibri"/>
          <w:sz w:val="22"/>
          <w:szCs w:val="18"/>
          <w:u w:val="single"/>
          <w:lang w:val="es-US"/>
        </w:rPr>
        <w:t>.</w:t>
      </w:r>
      <w:r w:rsidR="0083532B" w:rsidRPr="00DE6CC6">
        <w:rPr>
          <w:rFonts w:ascii="Calibri" w:hAnsi="Calibri" w:cs="Calibri"/>
          <w:sz w:val="22"/>
          <w:szCs w:val="18"/>
          <w:lang w:val="es-US"/>
        </w:rPr>
        <w:t xml:space="preserve"> </w:t>
      </w:r>
      <w:r w:rsidR="002530F1" w:rsidRPr="00DE6CC6">
        <w:rPr>
          <w:rFonts w:ascii="Calibri" w:hAnsi="Calibri" w:cs="Calibri"/>
          <w:sz w:val="22"/>
          <w:szCs w:val="18"/>
          <w:lang w:val="es-US"/>
        </w:rPr>
        <w:t xml:space="preserve">El abogado del acusado puede emitir una citación para que comparezca a </w:t>
      </w:r>
      <w:r w:rsidR="00285CA2" w:rsidRPr="00DE6CC6">
        <w:rPr>
          <w:rFonts w:ascii="Calibri" w:hAnsi="Calibri" w:cs="Calibri"/>
          <w:sz w:val="22"/>
          <w:szCs w:val="18"/>
          <w:lang w:val="es-US"/>
        </w:rPr>
        <w:t>una</w:t>
      </w:r>
      <w:r w:rsidR="002530F1" w:rsidRPr="00DE6CC6">
        <w:rPr>
          <w:rFonts w:ascii="Calibri" w:hAnsi="Calibri" w:cs="Calibri"/>
          <w:sz w:val="22"/>
          <w:szCs w:val="18"/>
          <w:lang w:val="es-US"/>
        </w:rPr>
        <w:t xml:space="preserve"> deposición.</w:t>
      </w:r>
      <w:r w:rsidR="0083532B" w:rsidRPr="00DE6CC6">
        <w:rPr>
          <w:rFonts w:ascii="Calibri" w:hAnsi="Calibri" w:cs="Calibri"/>
          <w:sz w:val="22"/>
          <w:szCs w:val="18"/>
          <w:lang w:val="es-US"/>
        </w:rPr>
        <w:t xml:space="preserve"> </w:t>
      </w:r>
      <w:r w:rsidR="00562BEA">
        <w:rPr>
          <w:rFonts w:ascii="Calibri" w:hAnsi="Calibri" w:cs="Calibri"/>
          <w:sz w:val="22"/>
          <w:szCs w:val="18"/>
          <w:lang w:val="es-US"/>
        </w:rPr>
        <w:t xml:space="preserve">Usted </w:t>
      </w:r>
      <w:r w:rsidR="00562BEA" w:rsidRPr="00183654">
        <w:rPr>
          <w:rFonts w:ascii="Calibri" w:hAnsi="Calibri" w:cs="Calibri"/>
          <w:sz w:val="22"/>
          <w:szCs w:val="18"/>
          <w:lang w:val="es-US"/>
        </w:rPr>
        <w:t>t</w:t>
      </w:r>
      <w:r w:rsidR="002530F1" w:rsidRPr="00183654">
        <w:rPr>
          <w:rFonts w:ascii="Calibri" w:hAnsi="Calibri" w:cs="Calibri"/>
          <w:sz w:val="22"/>
          <w:szCs w:val="18"/>
          <w:lang w:val="es-US"/>
        </w:rPr>
        <w:t xml:space="preserve">iene derecho </w:t>
      </w:r>
      <w:r w:rsidR="00285CA2" w:rsidRPr="00183654">
        <w:rPr>
          <w:rFonts w:ascii="Calibri" w:hAnsi="Calibri" w:cs="Calibri"/>
          <w:sz w:val="22"/>
          <w:szCs w:val="18"/>
          <w:lang w:val="es-US"/>
        </w:rPr>
        <w:t xml:space="preserve">a </w:t>
      </w:r>
      <w:r w:rsidR="002530F1" w:rsidRPr="00183654">
        <w:rPr>
          <w:rFonts w:ascii="Calibri" w:hAnsi="Calibri" w:cs="Calibri"/>
          <w:sz w:val="22"/>
          <w:szCs w:val="18"/>
          <w:lang w:val="es-US"/>
        </w:rPr>
        <w:t>solicitar un defensor</w:t>
      </w:r>
      <w:r w:rsidR="002530F1" w:rsidRPr="00DE6CC6">
        <w:rPr>
          <w:rFonts w:ascii="Calibri" w:hAnsi="Calibri" w:cs="Calibri"/>
          <w:sz w:val="22"/>
          <w:szCs w:val="18"/>
          <w:lang w:val="es-US"/>
        </w:rPr>
        <w:t xml:space="preserve"> de víctimas del gobierno o del sector sin fines de lucro para que asista a la deposición con usted. </w:t>
      </w:r>
      <w:r w:rsidR="00636C86" w:rsidRPr="00DE6CC6">
        <w:rPr>
          <w:rFonts w:ascii="Calibri" w:hAnsi="Calibri" w:cs="Calibri"/>
          <w:sz w:val="22"/>
          <w:szCs w:val="18"/>
          <w:lang w:val="es-US"/>
        </w:rPr>
        <w:t>Usted t</w:t>
      </w:r>
      <w:r w:rsidR="002530F1" w:rsidRPr="00DE6CC6">
        <w:rPr>
          <w:rFonts w:ascii="Calibri" w:hAnsi="Calibri" w:cs="Calibri"/>
          <w:sz w:val="22"/>
          <w:szCs w:val="18"/>
          <w:lang w:val="es-US"/>
        </w:rPr>
        <w:t>iene el derecho, como víctima que no está encarcelada</w:t>
      </w:r>
      <w:r w:rsidR="00285CA2" w:rsidRPr="00DE6CC6">
        <w:rPr>
          <w:rFonts w:ascii="Calibri" w:hAnsi="Calibri" w:cs="Calibri"/>
          <w:sz w:val="22"/>
          <w:szCs w:val="18"/>
          <w:lang w:val="es-US"/>
        </w:rPr>
        <w:t>,</w:t>
      </w:r>
      <w:r w:rsidR="002530F1" w:rsidRPr="00DE6CC6">
        <w:rPr>
          <w:rFonts w:ascii="Calibri" w:hAnsi="Calibri" w:cs="Calibri"/>
          <w:sz w:val="22"/>
          <w:szCs w:val="18"/>
          <w:lang w:val="es-US"/>
        </w:rPr>
        <w:t xml:space="preserve"> a no ser obligada a comparecer a deposiciones de descubrimiento en cualquier instituto de corrección.  </w:t>
      </w:r>
    </w:p>
    <w:p w14:paraId="3A4BCB60" w14:textId="77777777" w:rsidR="0083532B" w:rsidRPr="00DE6CC6" w:rsidRDefault="0083532B" w:rsidP="00407F16">
      <w:pPr>
        <w:jc w:val="both"/>
        <w:rPr>
          <w:rFonts w:ascii="Calibri" w:hAnsi="Calibri" w:cs="Calibri"/>
          <w:szCs w:val="20"/>
          <w:lang w:val="es-US"/>
        </w:rPr>
      </w:pPr>
    </w:p>
    <w:p w14:paraId="3A4BCB61" w14:textId="02C5ED58" w:rsidR="0083532B" w:rsidRPr="00DE6CC6" w:rsidRDefault="0083532B" w:rsidP="00407F16">
      <w:pPr>
        <w:jc w:val="both"/>
        <w:rPr>
          <w:rFonts w:ascii="Calibri" w:hAnsi="Calibri" w:cs="Calibri"/>
          <w:sz w:val="22"/>
          <w:szCs w:val="18"/>
          <w:lang w:val="es-US"/>
        </w:rPr>
      </w:pPr>
      <w:r w:rsidRPr="00DE6CC6">
        <w:rPr>
          <w:rFonts w:ascii="Calibri" w:hAnsi="Calibri" w:cs="Calibri"/>
          <w:b/>
          <w:bCs/>
          <w:szCs w:val="20"/>
          <w:u w:val="single"/>
          <w:lang w:val="es-US"/>
        </w:rPr>
        <w:t>NEGO</w:t>
      </w:r>
      <w:r w:rsidR="00DA1565" w:rsidRPr="00DE6CC6">
        <w:rPr>
          <w:rFonts w:ascii="Calibri" w:hAnsi="Calibri" w:cs="Calibri"/>
          <w:b/>
          <w:bCs/>
          <w:szCs w:val="20"/>
          <w:u w:val="single"/>
          <w:lang w:val="es-US"/>
        </w:rPr>
        <w:t>C</w:t>
      </w:r>
      <w:r w:rsidRPr="00DE6CC6">
        <w:rPr>
          <w:rFonts w:ascii="Calibri" w:hAnsi="Calibri" w:cs="Calibri"/>
          <w:b/>
          <w:bCs/>
          <w:szCs w:val="20"/>
          <w:u w:val="single"/>
          <w:lang w:val="es-US"/>
        </w:rPr>
        <w:t>IA</w:t>
      </w:r>
      <w:r w:rsidR="00DA1565" w:rsidRPr="00DE6CC6">
        <w:rPr>
          <w:rFonts w:ascii="Calibri" w:hAnsi="Calibri" w:cs="Calibri"/>
          <w:b/>
          <w:bCs/>
          <w:szCs w:val="20"/>
          <w:u w:val="single"/>
          <w:lang w:val="es-US"/>
        </w:rPr>
        <w:t>C</w:t>
      </w:r>
      <w:r w:rsidRPr="00DE6CC6">
        <w:rPr>
          <w:rFonts w:ascii="Calibri" w:hAnsi="Calibri" w:cs="Calibri"/>
          <w:b/>
          <w:bCs/>
          <w:szCs w:val="20"/>
          <w:u w:val="single"/>
          <w:lang w:val="es-US"/>
        </w:rPr>
        <w:t>ION</w:t>
      </w:r>
      <w:r w:rsidR="00DA1565" w:rsidRPr="00DE6CC6">
        <w:rPr>
          <w:rFonts w:ascii="Calibri" w:hAnsi="Calibri" w:cs="Calibri"/>
          <w:b/>
          <w:bCs/>
          <w:szCs w:val="20"/>
          <w:u w:val="single"/>
          <w:lang w:val="es-US"/>
        </w:rPr>
        <w:t>E</w:t>
      </w:r>
      <w:r w:rsidRPr="00DE6CC6">
        <w:rPr>
          <w:rFonts w:ascii="Calibri" w:hAnsi="Calibri" w:cs="Calibri"/>
          <w:b/>
          <w:bCs/>
          <w:szCs w:val="20"/>
          <w:u w:val="single"/>
          <w:lang w:val="es-US"/>
        </w:rPr>
        <w:t>S</w:t>
      </w:r>
      <w:r w:rsidR="00F13758" w:rsidRPr="00DE6CC6">
        <w:rPr>
          <w:rFonts w:ascii="Calibri" w:hAnsi="Calibri" w:cs="Calibri"/>
          <w:b/>
          <w:bCs/>
          <w:szCs w:val="20"/>
          <w:u w:val="single"/>
          <w:lang w:val="es-US"/>
        </w:rPr>
        <w:t xml:space="preserve"> DE DECLARACI</w:t>
      </w:r>
      <w:r w:rsidR="00A1052D" w:rsidRPr="00DE6CC6">
        <w:rPr>
          <w:rFonts w:ascii="Calibri" w:hAnsi="Calibri" w:cs="Calibri"/>
          <w:b/>
          <w:bCs/>
          <w:szCs w:val="20"/>
          <w:u w:val="single"/>
          <w:lang w:val="es-US"/>
        </w:rPr>
        <w:t>Ó</w:t>
      </w:r>
      <w:r w:rsidR="00F13758" w:rsidRPr="00DE6CC6">
        <w:rPr>
          <w:rFonts w:ascii="Calibri" w:hAnsi="Calibri" w:cs="Calibri"/>
          <w:b/>
          <w:bCs/>
          <w:szCs w:val="20"/>
          <w:u w:val="single"/>
          <w:lang w:val="es-US"/>
        </w:rPr>
        <w:t>N DE CULPABILIDAD</w:t>
      </w:r>
      <w:r w:rsidR="009C066E" w:rsidRPr="00DE6CC6">
        <w:rPr>
          <w:rFonts w:ascii="Calibri" w:hAnsi="Calibri" w:cs="Calibri"/>
          <w:b/>
          <w:bCs/>
          <w:szCs w:val="20"/>
          <w:lang w:val="es-US"/>
        </w:rPr>
        <w:t xml:space="preserve"> </w:t>
      </w:r>
      <w:r w:rsidR="002B4A23" w:rsidRPr="00DE6CC6">
        <w:rPr>
          <w:rFonts w:ascii="Calibri" w:hAnsi="Calibri" w:cs="Calibri"/>
          <w:szCs w:val="20"/>
          <w:lang w:val="es-US"/>
        </w:rPr>
        <w:t>–</w:t>
      </w:r>
      <w:r w:rsidR="009C066E" w:rsidRPr="00DE6CC6">
        <w:rPr>
          <w:rFonts w:ascii="Calibri" w:hAnsi="Calibri" w:cs="Calibri"/>
          <w:b/>
          <w:bCs/>
          <w:szCs w:val="20"/>
          <w:lang w:val="es-US"/>
        </w:rPr>
        <w:t xml:space="preserve"> </w:t>
      </w:r>
      <w:r w:rsidR="002B4A23" w:rsidRPr="00DE6CC6">
        <w:rPr>
          <w:rFonts w:ascii="Calibri" w:hAnsi="Calibri" w:cs="Calibri"/>
          <w:bCs/>
          <w:sz w:val="22"/>
          <w:szCs w:val="18"/>
          <w:lang w:val="es-US"/>
        </w:rPr>
        <w:t xml:space="preserve">Muchos casos se resuelven mediante una negociación de declaración de culpabilidad donde el acusado se declara culpable o no se opone sin un juicio. La Oficina del Procurador Estatal debe consultar con </w:t>
      </w:r>
      <w:r w:rsidR="002B4A23" w:rsidRPr="00183654">
        <w:rPr>
          <w:rFonts w:ascii="Calibri" w:hAnsi="Calibri" w:cs="Calibri"/>
          <w:bCs/>
          <w:sz w:val="22"/>
          <w:szCs w:val="18"/>
          <w:lang w:val="es-US"/>
        </w:rPr>
        <w:t xml:space="preserve">la víctima </w:t>
      </w:r>
      <w:r w:rsidR="00562BEA" w:rsidRPr="00183654">
        <w:rPr>
          <w:rFonts w:ascii="Calibri" w:hAnsi="Calibri" w:cs="Calibri"/>
          <w:bCs/>
          <w:sz w:val="22"/>
          <w:szCs w:val="18"/>
          <w:lang w:val="es-US"/>
        </w:rPr>
        <w:t xml:space="preserve">del crimen </w:t>
      </w:r>
      <w:r w:rsidR="002B4A23" w:rsidRPr="00183654">
        <w:rPr>
          <w:rFonts w:ascii="Calibri" w:hAnsi="Calibri" w:cs="Calibri"/>
          <w:bCs/>
          <w:sz w:val="22"/>
          <w:szCs w:val="18"/>
          <w:lang w:val="es-US"/>
        </w:rPr>
        <w:t>antes de finalizar</w:t>
      </w:r>
      <w:r w:rsidR="002B4A23" w:rsidRPr="00DE6CC6">
        <w:rPr>
          <w:rFonts w:ascii="Calibri" w:hAnsi="Calibri" w:cs="Calibri"/>
          <w:bCs/>
          <w:sz w:val="22"/>
          <w:szCs w:val="18"/>
          <w:lang w:val="es-US"/>
        </w:rPr>
        <w:t xml:space="preserve"> al acuerdo de culpabilidad con el acusado.</w:t>
      </w:r>
      <w:r w:rsidR="001E0898" w:rsidRPr="00DE6CC6">
        <w:rPr>
          <w:rFonts w:ascii="Calibri" w:hAnsi="Calibri" w:cs="Calibri"/>
          <w:sz w:val="22"/>
          <w:szCs w:val="18"/>
          <w:lang w:val="es-US"/>
        </w:rPr>
        <w:t xml:space="preserve"> </w:t>
      </w:r>
    </w:p>
    <w:p w14:paraId="3A4BCB62" w14:textId="77777777" w:rsidR="0075586D" w:rsidRPr="00DE6CC6" w:rsidRDefault="0075586D" w:rsidP="00407F16">
      <w:pPr>
        <w:jc w:val="both"/>
        <w:rPr>
          <w:rFonts w:ascii="Calibri" w:hAnsi="Calibri" w:cs="Calibri"/>
          <w:sz w:val="22"/>
          <w:szCs w:val="18"/>
          <w:lang w:val="es-US"/>
        </w:rPr>
      </w:pPr>
    </w:p>
    <w:p w14:paraId="3A4BCB63" w14:textId="77777777" w:rsidR="002345AA" w:rsidRPr="00DE6CC6" w:rsidRDefault="00191E83" w:rsidP="00407F16">
      <w:pPr>
        <w:jc w:val="both"/>
        <w:rPr>
          <w:rFonts w:ascii="Calibri" w:hAnsi="Calibri" w:cs="Calibri"/>
          <w:sz w:val="22"/>
          <w:szCs w:val="18"/>
          <w:lang w:val="es-US"/>
        </w:rPr>
      </w:pPr>
      <w:r w:rsidRPr="00DE6CC6">
        <w:rPr>
          <w:rFonts w:ascii="Calibri" w:hAnsi="Calibri" w:cs="Calibri"/>
          <w:b/>
          <w:bCs/>
          <w:szCs w:val="20"/>
          <w:u w:val="single"/>
          <w:lang w:val="es-US"/>
        </w:rPr>
        <w:t>PROGRAMA DE INTERVENCIÓN/</w:t>
      </w:r>
      <w:r w:rsidR="0075586D" w:rsidRPr="00DE6CC6">
        <w:rPr>
          <w:rFonts w:ascii="Calibri" w:hAnsi="Calibri" w:cs="Calibri"/>
          <w:b/>
          <w:bCs/>
          <w:szCs w:val="20"/>
          <w:u w:val="single"/>
          <w:lang w:val="es-US"/>
        </w:rPr>
        <w:t>D</w:t>
      </w:r>
      <w:r w:rsidRPr="00DE6CC6">
        <w:rPr>
          <w:rFonts w:ascii="Calibri" w:hAnsi="Calibri" w:cs="Calibri"/>
          <w:b/>
          <w:bCs/>
          <w:szCs w:val="20"/>
          <w:u w:val="single"/>
          <w:lang w:val="es-US"/>
        </w:rPr>
        <w:t>ESV</w:t>
      </w:r>
      <w:r w:rsidR="00010A76" w:rsidRPr="00DE6CC6">
        <w:rPr>
          <w:rFonts w:ascii="Calibri" w:hAnsi="Calibri" w:cs="Calibri"/>
          <w:b/>
          <w:bCs/>
          <w:szCs w:val="20"/>
          <w:u w:val="single"/>
          <w:lang w:val="es-US"/>
        </w:rPr>
        <w:t>Í</w:t>
      </w:r>
      <w:r w:rsidRPr="00DE6CC6">
        <w:rPr>
          <w:rFonts w:ascii="Calibri" w:hAnsi="Calibri" w:cs="Calibri"/>
          <w:b/>
          <w:bCs/>
          <w:szCs w:val="20"/>
          <w:u w:val="single"/>
          <w:lang w:val="es-US"/>
        </w:rPr>
        <w:t>O PREVI</w:t>
      </w:r>
      <w:r w:rsidR="00A1052D" w:rsidRPr="00DE6CC6">
        <w:rPr>
          <w:rFonts w:ascii="Calibri" w:hAnsi="Calibri" w:cs="Calibri"/>
          <w:b/>
          <w:bCs/>
          <w:szCs w:val="20"/>
          <w:u w:val="single"/>
          <w:lang w:val="es-US"/>
        </w:rPr>
        <w:t>O</w:t>
      </w:r>
      <w:r w:rsidRPr="00DE6CC6">
        <w:rPr>
          <w:rFonts w:ascii="Calibri" w:hAnsi="Calibri" w:cs="Calibri"/>
          <w:b/>
          <w:bCs/>
          <w:szCs w:val="20"/>
          <w:u w:val="single"/>
          <w:lang w:val="es-US"/>
        </w:rPr>
        <w:t xml:space="preserve"> AL JUICIO</w:t>
      </w:r>
      <w:r w:rsidR="002345AA" w:rsidRPr="00DE6CC6">
        <w:rPr>
          <w:rFonts w:ascii="Calibri" w:hAnsi="Calibri" w:cs="Calibri"/>
          <w:szCs w:val="20"/>
          <w:lang w:val="es-US"/>
        </w:rPr>
        <w:t xml:space="preserve"> </w:t>
      </w:r>
      <w:r w:rsidR="0098384C" w:rsidRPr="00DE6CC6">
        <w:rPr>
          <w:rFonts w:ascii="Calibri" w:hAnsi="Calibri" w:cs="Calibri"/>
          <w:szCs w:val="20"/>
          <w:lang w:val="es-US"/>
        </w:rPr>
        <w:t>–</w:t>
      </w:r>
      <w:r w:rsidR="002345AA" w:rsidRPr="00DE6CC6">
        <w:rPr>
          <w:rFonts w:ascii="Calibri" w:hAnsi="Calibri" w:cs="Calibri"/>
          <w:szCs w:val="20"/>
          <w:lang w:val="es-US"/>
        </w:rPr>
        <w:t xml:space="preserve"> </w:t>
      </w:r>
      <w:r w:rsidR="0098384C" w:rsidRPr="00DE6CC6">
        <w:rPr>
          <w:rFonts w:ascii="Calibri" w:hAnsi="Calibri" w:cs="Calibri"/>
          <w:sz w:val="22"/>
          <w:szCs w:val="18"/>
          <w:lang w:val="es-US"/>
        </w:rPr>
        <w:t>De acuerdo con su discreción y la política de la oficina, la Oficina del Procurador del Estado puede acordar utilizar programas de intervención y desvío previ</w:t>
      </w:r>
      <w:r w:rsidR="00A1052D" w:rsidRPr="00DE6CC6">
        <w:rPr>
          <w:rFonts w:ascii="Calibri" w:hAnsi="Calibri" w:cs="Calibri"/>
          <w:sz w:val="22"/>
          <w:szCs w:val="18"/>
          <w:lang w:val="es-US"/>
        </w:rPr>
        <w:t>o</w:t>
      </w:r>
      <w:r w:rsidR="0098384C" w:rsidRPr="00DE6CC6">
        <w:rPr>
          <w:rFonts w:ascii="Calibri" w:hAnsi="Calibri" w:cs="Calibri"/>
          <w:sz w:val="22"/>
          <w:szCs w:val="18"/>
          <w:lang w:val="es-US"/>
        </w:rPr>
        <w:t>s al juicio.</w:t>
      </w:r>
      <w:r w:rsidR="0098384C" w:rsidRPr="00DE6CC6">
        <w:rPr>
          <w:rFonts w:ascii="Calibri" w:hAnsi="Calibri" w:cs="Calibri"/>
          <w:szCs w:val="20"/>
          <w:lang w:val="es-US"/>
        </w:rPr>
        <w:t xml:space="preserve"> </w:t>
      </w:r>
    </w:p>
    <w:p w14:paraId="3A4BCB64" w14:textId="77777777" w:rsidR="00F05851" w:rsidRPr="00DE6CC6" w:rsidRDefault="00F05851" w:rsidP="00407F16">
      <w:pPr>
        <w:jc w:val="both"/>
        <w:rPr>
          <w:rFonts w:ascii="Calibri" w:hAnsi="Calibri" w:cs="Calibri"/>
          <w:sz w:val="22"/>
          <w:szCs w:val="18"/>
          <w:lang w:val="es-US"/>
        </w:rPr>
      </w:pPr>
      <w:r w:rsidRPr="00DE6CC6">
        <w:rPr>
          <w:rFonts w:ascii="Calibri" w:hAnsi="Calibri" w:cs="Calibri"/>
          <w:b/>
          <w:bCs/>
          <w:sz w:val="22"/>
          <w:szCs w:val="18"/>
          <w:u w:val="single"/>
          <w:lang w:val="es-US"/>
        </w:rPr>
        <w:t>Pr</w:t>
      </w:r>
      <w:r w:rsidR="00191E83" w:rsidRPr="00DE6CC6">
        <w:rPr>
          <w:rFonts w:ascii="Calibri" w:hAnsi="Calibri" w:cs="Calibri"/>
          <w:b/>
          <w:bCs/>
          <w:sz w:val="22"/>
          <w:szCs w:val="18"/>
          <w:u w:val="single"/>
          <w:lang w:val="es-US"/>
        </w:rPr>
        <w:t>ograma de intervención previ</w:t>
      </w:r>
      <w:r w:rsidR="00A1052D" w:rsidRPr="00DE6CC6">
        <w:rPr>
          <w:rFonts w:ascii="Calibri" w:hAnsi="Calibri" w:cs="Calibri"/>
          <w:b/>
          <w:bCs/>
          <w:sz w:val="22"/>
          <w:szCs w:val="18"/>
          <w:u w:val="single"/>
          <w:lang w:val="es-US"/>
        </w:rPr>
        <w:t>o</w:t>
      </w:r>
      <w:r w:rsidR="00191E83" w:rsidRPr="00DE6CC6">
        <w:rPr>
          <w:rFonts w:ascii="Calibri" w:hAnsi="Calibri" w:cs="Calibri"/>
          <w:b/>
          <w:bCs/>
          <w:sz w:val="22"/>
          <w:szCs w:val="18"/>
          <w:u w:val="single"/>
          <w:lang w:val="es-US"/>
        </w:rPr>
        <w:t xml:space="preserve"> al juicio</w:t>
      </w:r>
      <w:r w:rsidRPr="00DE6CC6">
        <w:rPr>
          <w:rFonts w:ascii="Calibri" w:hAnsi="Calibri" w:cs="Calibri"/>
          <w:b/>
          <w:bCs/>
          <w:sz w:val="22"/>
          <w:szCs w:val="18"/>
          <w:u w:val="single"/>
          <w:lang w:val="es-US"/>
        </w:rPr>
        <w:t>.</w:t>
      </w:r>
      <w:r w:rsidRPr="00DE6CC6">
        <w:rPr>
          <w:rFonts w:ascii="Calibri" w:hAnsi="Calibri" w:cs="Calibri"/>
          <w:b/>
          <w:bCs/>
          <w:sz w:val="22"/>
          <w:szCs w:val="18"/>
          <w:lang w:val="es-US"/>
        </w:rPr>
        <w:t xml:space="preserve"> </w:t>
      </w:r>
      <w:r w:rsidR="0098384C" w:rsidRPr="00DE6CC6">
        <w:rPr>
          <w:rFonts w:ascii="Calibri" w:hAnsi="Calibri" w:cs="Calibri"/>
          <w:bCs/>
          <w:sz w:val="22"/>
          <w:szCs w:val="18"/>
          <w:lang w:val="es-US"/>
        </w:rPr>
        <w:t xml:space="preserve">Los acusados con no más de un delito menor no violento, que </w:t>
      </w:r>
      <w:r w:rsidR="00CD652B" w:rsidRPr="00DE6CC6">
        <w:rPr>
          <w:rFonts w:ascii="Calibri" w:hAnsi="Calibri" w:cs="Calibri"/>
          <w:bCs/>
          <w:sz w:val="22"/>
          <w:szCs w:val="18"/>
          <w:lang w:val="es-US"/>
        </w:rPr>
        <w:t>sean acusados</w:t>
      </w:r>
      <w:r w:rsidR="0098384C" w:rsidRPr="00DE6CC6">
        <w:rPr>
          <w:rFonts w:ascii="Calibri" w:hAnsi="Calibri" w:cs="Calibri"/>
          <w:bCs/>
          <w:sz w:val="22"/>
          <w:szCs w:val="18"/>
          <w:lang w:val="es-US"/>
        </w:rPr>
        <w:t xml:space="preserve"> </w:t>
      </w:r>
      <w:r w:rsidR="00CD652B" w:rsidRPr="00DE6CC6">
        <w:rPr>
          <w:rFonts w:ascii="Calibri" w:hAnsi="Calibri" w:cs="Calibri"/>
          <w:bCs/>
          <w:sz w:val="22"/>
          <w:szCs w:val="18"/>
          <w:lang w:val="es-US"/>
        </w:rPr>
        <w:t>de</w:t>
      </w:r>
      <w:r w:rsidR="0098384C" w:rsidRPr="00DE6CC6">
        <w:rPr>
          <w:rFonts w:ascii="Calibri" w:hAnsi="Calibri" w:cs="Calibri"/>
          <w:bCs/>
          <w:sz w:val="22"/>
          <w:szCs w:val="18"/>
          <w:lang w:val="es-US"/>
        </w:rPr>
        <w:t xml:space="preserve"> cualquier delito menor o cualquier delito grave de tercer grado </w:t>
      </w:r>
      <w:r w:rsidR="00CD652B" w:rsidRPr="00DE6CC6">
        <w:rPr>
          <w:rFonts w:ascii="Calibri" w:hAnsi="Calibri" w:cs="Calibri"/>
          <w:bCs/>
          <w:sz w:val="22"/>
          <w:szCs w:val="18"/>
          <w:lang w:val="es-US"/>
        </w:rPr>
        <w:t>son</w:t>
      </w:r>
      <w:r w:rsidR="0098384C" w:rsidRPr="00DE6CC6">
        <w:rPr>
          <w:rFonts w:ascii="Calibri" w:hAnsi="Calibri" w:cs="Calibri"/>
          <w:bCs/>
          <w:sz w:val="22"/>
          <w:szCs w:val="18"/>
          <w:lang w:val="es-US"/>
        </w:rPr>
        <w:t xml:space="preserve"> </w:t>
      </w:r>
      <w:r w:rsidR="00CD652B" w:rsidRPr="00DE6CC6">
        <w:rPr>
          <w:rFonts w:ascii="Calibri" w:hAnsi="Calibri" w:cs="Calibri"/>
          <w:bCs/>
          <w:sz w:val="22"/>
          <w:szCs w:val="18"/>
          <w:lang w:val="es-US"/>
        </w:rPr>
        <w:t>e</w:t>
      </w:r>
      <w:r w:rsidR="0098384C" w:rsidRPr="00DE6CC6">
        <w:rPr>
          <w:rFonts w:ascii="Calibri" w:hAnsi="Calibri" w:cs="Calibri"/>
          <w:bCs/>
          <w:sz w:val="22"/>
          <w:szCs w:val="18"/>
          <w:lang w:val="es-US"/>
        </w:rPr>
        <w:t>legible</w:t>
      </w:r>
      <w:r w:rsidR="00CD652B" w:rsidRPr="00DE6CC6">
        <w:rPr>
          <w:rFonts w:ascii="Calibri" w:hAnsi="Calibri" w:cs="Calibri"/>
          <w:bCs/>
          <w:sz w:val="22"/>
          <w:szCs w:val="18"/>
          <w:lang w:val="es-US"/>
        </w:rPr>
        <w:t>s</w:t>
      </w:r>
      <w:r w:rsidR="0098384C" w:rsidRPr="00DE6CC6">
        <w:rPr>
          <w:rFonts w:ascii="Calibri" w:hAnsi="Calibri" w:cs="Calibri"/>
          <w:bCs/>
          <w:sz w:val="22"/>
          <w:szCs w:val="18"/>
          <w:lang w:val="es-US"/>
        </w:rPr>
        <w:t xml:space="preserve"> para </w:t>
      </w:r>
      <w:r w:rsidR="00CD652B" w:rsidRPr="00DE6CC6">
        <w:rPr>
          <w:rFonts w:ascii="Calibri" w:hAnsi="Calibri" w:cs="Calibri"/>
          <w:bCs/>
          <w:sz w:val="22"/>
          <w:szCs w:val="18"/>
          <w:lang w:val="es-US"/>
        </w:rPr>
        <w:t>ser puestos en libertad</w:t>
      </w:r>
      <w:r w:rsidR="0098384C" w:rsidRPr="00DE6CC6">
        <w:rPr>
          <w:rFonts w:ascii="Calibri" w:hAnsi="Calibri" w:cs="Calibri"/>
          <w:bCs/>
          <w:sz w:val="22"/>
          <w:szCs w:val="18"/>
          <w:lang w:val="es-US"/>
        </w:rPr>
        <w:t xml:space="preserve"> al programa de intervención</w:t>
      </w:r>
      <w:r w:rsidR="00A1052D" w:rsidRPr="00DE6CC6">
        <w:rPr>
          <w:rFonts w:ascii="Calibri" w:hAnsi="Calibri" w:cs="Calibri"/>
          <w:bCs/>
          <w:sz w:val="22"/>
          <w:szCs w:val="18"/>
          <w:lang w:val="es-US"/>
        </w:rPr>
        <w:t xml:space="preserve"> previo</w:t>
      </w:r>
      <w:r w:rsidR="0098384C" w:rsidRPr="00DE6CC6">
        <w:rPr>
          <w:rFonts w:ascii="Calibri" w:hAnsi="Calibri" w:cs="Calibri"/>
          <w:bCs/>
          <w:sz w:val="22"/>
          <w:szCs w:val="18"/>
          <w:lang w:val="es-US"/>
        </w:rPr>
        <w:t xml:space="preserve"> al juicio con </w:t>
      </w:r>
      <w:r w:rsidR="00CD652B" w:rsidRPr="00DE6CC6">
        <w:rPr>
          <w:rFonts w:ascii="Calibri" w:hAnsi="Calibri" w:cs="Calibri"/>
          <w:bCs/>
          <w:sz w:val="22"/>
          <w:szCs w:val="18"/>
          <w:lang w:val="es-US"/>
        </w:rPr>
        <w:t xml:space="preserve">la </w:t>
      </w:r>
      <w:r w:rsidR="0098384C" w:rsidRPr="00DE6CC6">
        <w:rPr>
          <w:rFonts w:ascii="Calibri" w:hAnsi="Calibri" w:cs="Calibri"/>
          <w:bCs/>
          <w:sz w:val="22"/>
          <w:szCs w:val="18"/>
          <w:lang w:val="es-US"/>
        </w:rPr>
        <w:t xml:space="preserve">aprobación del administrador del programa y el consentimiento de la víctima, el procurador estatal y el juez. </w:t>
      </w:r>
      <w:r w:rsidR="00CD652B" w:rsidRPr="00DE6CC6">
        <w:rPr>
          <w:rFonts w:ascii="Calibri" w:hAnsi="Calibri" w:cs="Calibri"/>
          <w:bCs/>
          <w:sz w:val="22"/>
          <w:szCs w:val="18"/>
          <w:lang w:val="es-US"/>
        </w:rPr>
        <w:t>L</w:t>
      </w:r>
      <w:r w:rsidR="0098384C" w:rsidRPr="00DE6CC6">
        <w:rPr>
          <w:rFonts w:ascii="Calibri" w:hAnsi="Calibri" w:cs="Calibri"/>
          <w:bCs/>
          <w:sz w:val="22"/>
          <w:szCs w:val="18"/>
          <w:lang w:val="es-US"/>
        </w:rPr>
        <w:t xml:space="preserve">a finalización exitosa del programa resulta en </w:t>
      </w:r>
      <w:r w:rsidR="00CD652B" w:rsidRPr="00DE6CC6">
        <w:rPr>
          <w:rFonts w:ascii="Calibri" w:hAnsi="Calibri" w:cs="Calibri"/>
          <w:bCs/>
          <w:sz w:val="22"/>
          <w:szCs w:val="18"/>
          <w:lang w:val="es-US"/>
        </w:rPr>
        <w:t>la desestimación</w:t>
      </w:r>
      <w:r w:rsidR="0098384C" w:rsidRPr="00DE6CC6">
        <w:rPr>
          <w:rFonts w:ascii="Calibri" w:hAnsi="Calibri" w:cs="Calibri"/>
          <w:bCs/>
          <w:sz w:val="22"/>
          <w:szCs w:val="18"/>
          <w:lang w:val="es-US"/>
        </w:rPr>
        <w:t xml:space="preserve"> de los cargos.</w:t>
      </w:r>
      <w:r w:rsidR="0098384C" w:rsidRPr="00DE6CC6">
        <w:rPr>
          <w:rFonts w:ascii="Calibri" w:hAnsi="Calibri" w:cs="Calibri"/>
          <w:b/>
          <w:bCs/>
          <w:sz w:val="22"/>
          <w:szCs w:val="18"/>
          <w:lang w:val="es-US"/>
        </w:rPr>
        <w:t xml:space="preserve"> </w:t>
      </w:r>
    </w:p>
    <w:p w14:paraId="3A4BCB65" w14:textId="77777777" w:rsidR="00324597" w:rsidRPr="00DE6CC6" w:rsidRDefault="0041547C" w:rsidP="00407F16">
      <w:pPr>
        <w:jc w:val="both"/>
        <w:rPr>
          <w:rFonts w:ascii="Calibri" w:hAnsi="Calibri" w:cs="Calibri"/>
          <w:sz w:val="22"/>
          <w:szCs w:val="18"/>
          <w:lang w:val="es-US"/>
        </w:rPr>
      </w:pPr>
      <w:r w:rsidRPr="00DE6CC6">
        <w:rPr>
          <w:rFonts w:ascii="Calibri" w:hAnsi="Calibri" w:cs="Calibri"/>
          <w:b/>
          <w:bCs/>
          <w:sz w:val="22"/>
          <w:szCs w:val="18"/>
          <w:u w:val="single"/>
          <w:lang w:val="es-US"/>
        </w:rPr>
        <w:t xml:space="preserve">Programa de </w:t>
      </w:r>
      <w:r w:rsidR="00010A76" w:rsidRPr="00DE6CC6">
        <w:rPr>
          <w:rFonts w:ascii="Calibri" w:hAnsi="Calibri" w:cs="Calibri"/>
          <w:b/>
          <w:bCs/>
          <w:sz w:val="22"/>
          <w:szCs w:val="18"/>
          <w:u w:val="single"/>
          <w:lang w:val="es-US"/>
        </w:rPr>
        <w:t>desvío</w:t>
      </w:r>
      <w:r w:rsidR="00E40577" w:rsidRPr="00DE6CC6">
        <w:rPr>
          <w:rFonts w:ascii="Calibri" w:hAnsi="Calibri" w:cs="Calibri"/>
          <w:b/>
          <w:bCs/>
          <w:sz w:val="22"/>
          <w:szCs w:val="18"/>
          <w:u w:val="single"/>
          <w:lang w:val="es-US"/>
        </w:rPr>
        <w:t>.</w:t>
      </w:r>
      <w:r w:rsidR="00010A76" w:rsidRPr="00DE6CC6">
        <w:rPr>
          <w:rFonts w:ascii="Calibri" w:hAnsi="Calibri" w:cs="Calibri"/>
          <w:sz w:val="22"/>
          <w:szCs w:val="18"/>
          <w:lang w:val="es-US"/>
        </w:rPr>
        <w:t xml:space="preserve"> El desvío es </w:t>
      </w:r>
      <w:r w:rsidR="00357F61" w:rsidRPr="00DE6CC6">
        <w:rPr>
          <w:rFonts w:ascii="Calibri" w:hAnsi="Calibri" w:cs="Calibri"/>
          <w:sz w:val="22"/>
          <w:szCs w:val="18"/>
          <w:lang w:val="es-US"/>
        </w:rPr>
        <w:t>similar</w:t>
      </w:r>
      <w:r w:rsidR="00010A76" w:rsidRPr="00DE6CC6">
        <w:rPr>
          <w:rFonts w:ascii="Calibri" w:hAnsi="Calibri" w:cs="Calibri"/>
          <w:sz w:val="22"/>
          <w:szCs w:val="18"/>
          <w:lang w:val="es-US"/>
        </w:rPr>
        <w:t xml:space="preserve"> a la libertad condicional donde el acusado acepta la responsabilidad del delito y es liberado bajo supervisión durante seis meses a un año. </w:t>
      </w:r>
      <w:r w:rsidR="00010A76" w:rsidRPr="00DE6CC6">
        <w:rPr>
          <w:rFonts w:ascii="Calibri" w:hAnsi="Calibri" w:cs="Calibri"/>
          <w:sz w:val="22"/>
          <w:szCs w:val="18"/>
        </w:rPr>
        <w:t xml:space="preserve">En </w:t>
      </w:r>
      <w:proofErr w:type="spellStart"/>
      <w:r w:rsidR="00010A76" w:rsidRPr="00DE6CC6">
        <w:rPr>
          <w:rFonts w:ascii="Calibri" w:hAnsi="Calibri" w:cs="Calibri"/>
          <w:sz w:val="22"/>
          <w:szCs w:val="18"/>
        </w:rPr>
        <w:t>el</w:t>
      </w:r>
      <w:proofErr w:type="spellEnd"/>
      <w:r w:rsidR="00010A76" w:rsidRPr="00DE6CC6">
        <w:rPr>
          <w:rFonts w:ascii="Calibri" w:hAnsi="Calibri" w:cs="Calibri"/>
          <w:sz w:val="22"/>
          <w:szCs w:val="18"/>
        </w:rPr>
        <w:t xml:space="preserve"> </w:t>
      </w:r>
      <w:proofErr w:type="spellStart"/>
      <w:r w:rsidR="00010A76" w:rsidRPr="00DE6CC6">
        <w:rPr>
          <w:rFonts w:ascii="Calibri" w:hAnsi="Calibri" w:cs="Calibri"/>
          <w:sz w:val="22"/>
          <w:szCs w:val="18"/>
        </w:rPr>
        <w:t>programa</w:t>
      </w:r>
      <w:proofErr w:type="spellEnd"/>
      <w:r w:rsidR="00010A76" w:rsidRPr="00DE6CC6">
        <w:rPr>
          <w:rFonts w:ascii="Calibri" w:hAnsi="Calibri" w:cs="Calibri"/>
          <w:sz w:val="22"/>
          <w:szCs w:val="18"/>
        </w:rPr>
        <w:t xml:space="preserve">, la </w:t>
      </w:r>
      <w:proofErr w:type="spellStart"/>
      <w:r w:rsidR="00010A76" w:rsidRPr="00DE6CC6">
        <w:rPr>
          <w:rFonts w:ascii="Calibri" w:hAnsi="Calibri" w:cs="Calibri"/>
          <w:sz w:val="22"/>
          <w:szCs w:val="18"/>
        </w:rPr>
        <w:t>oficina</w:t>
      </w:r>
      <w:proofErr w:type="spellEnd"/>
      <w:r w:rsidR="00010A76" w:rsidRPr="00DE6CC6">
        <w:rPr>
          <w:rFonts w:ascii="Calibri" w:hAnsi="Calibri" w:cs="Calibri"/>
          <w:sz w:val="22"/>
          <w:szCs w:val="18"/>
        </w:rPr>
        <w:t xml:space="preserve"> de </w:t>
      </w:r>
      <w:proofErr w:type="spellStart"/>
      <w:r w:rsidR="00010A76" w:rsidRPr="00DE6CC6">
        <w:rPr>
          <w:rFonts w:ascii="Calibri" w:hAnsi="Calibri" w:cs="Calibri"/>
          <w:sz w:val="22"/>
          <w:szCs w:val="18"/>
        </w:rPr>
        <w:t>libertad</w:t>
      </w:r>
      <w:proofErr w:type="spellEnd"/>
      <w:r w:rsidR="00010A76" w:rsidRPr="00DE6CC6">
        <w:rPr>
          <w:rFonts w:ascii="Calibri" w:hAnsi="Calibri" w:cs="Calibri"/>
          <w:sz w:val="22"/>
          <w:szCs w:val="18"/>
        </w:rPr>
        <w:t xml:space="preserve"> </w:t>
      </w:r>
      <w:proofErr w:type="spellStart"/>
      <w:r w:rsidR="00010A76" w:rsidRPr="00DE6CC6">
        <w:rPr>
          <w:rFonts w:ascii="Calibri" w:hAnsi="Calibri" w:cs="Calibri"/>
          <w:sz w:val="22"/>
          <w:szCs w:val="18"/>
        </w:rPr>
        <w:t>condicional</w:t>
      </w:r>
      <w:proofErr w:type="spellEnd"/>
      <w:r w:rsidR="00010A76" w:rsidRPr="00DE6CC6">
        <w:rPr>
          <w:rFonts w:ascii="Calibri" w:hAnsi="Calibri" w:cs="Calibri"/>
          <w:sz w:val="22"/>
          <w:szCs w:val="18"/>
        </w:rPr>
        <w:t xml:space="preserve"> </w:t>
      </w:r>
      <w:proofErr w:type="spellStart"/>
      <w:r w:rsidR="00010A76" w:rsidRPr="00DE6CC6">
        <w:rPr>
          <w:rFonts w:ascii="Calibri" w:hAnsi="Calibri" w:cs="Calibri"/>
          <w:sz w:val="22"/>
          <w:szCs w:val="18"/>
        </w:rPr>
        <w:t>supervisa</w:t>
      </w:r>
      <w:proofErr w:type="spellEnd"/>
      <w:r w:rsidR="00010A76" w:rsidRPr="00DE6CC6">
        <w:rPr>
          <w:rFonts w:ascii="Calibri" w:hAnsi="Calibri" w:cs="Calibri"/>
          <w:sz w:val="22"/>
          <w:szCs w:val="18"/>
        </w:rPr>
        <w:t xml:space="preserve"> al </w:t>
      </w:r>
      <w:proofErr w:type="spellStart"/>
      <w:r w:rsidR="00010A76" w:rsidRPr="00DE6CC6">
        <w:rPr>
          <w:rFonts w:ascii="Calibri" w:hAnsi="Calibri" w:cs="Calibri"/>
          <w:sz w:val="22"/>
          <w:szCs w:val="18"/>
        </w:rPr>
        <w:t>acusado</w:t>
      </w:r>
      <w:proofErr w:type="spellEnd"/>
      <w:r w:rsidR="00010A76" w:rsidRPr="00DE6CC6">
        <w:rPr>
          <w:rFonts w:ascii="Calibri" w:hAnsi="Calibri" w:cs="Calibri"/>
          <w:sz w:val="22"/>
          <w:szCs w:val="18"/>
        </w:rPr>
        <w:t xml:space="preserve">. </w:t>
      </w:r>
      <w:r w:rsidR="00010A76" w:rsidRPr="00DE6CC6">
        <w:rPr>
          <w:rFonts w:ascii="Calibri" w:hAnsi="Calibri" w:cs="Calibri"/>
          <w:sz w:val="22"/>
          <w:szCs w:val="18"/>
          <w:lang w:val="es-US"/>
        </w:rPr>
        <w:t xml:space="preserve">Usted tiene derecho </w:t>
      </w:r>
      <w:r w:rsidR="00D03A3D" w:rsidRPr="00DE6CC6">
        <w:rPr>
          <w:rFonts w:ascii="Calibri" w:hAnsi="Calibri" w:cs="Calibri"/>
          <w:sz w:val="22"/>
          <w:szCs w:val="18"/>
          <w:lang w:val="es-US"/>
        </w:rPr>
        <w:t>a</w:t>
      </w:r>
      <w:r w:rsidR="00010A76" w:rsidRPr="00DE6CC6">
        <w:rPr>
          <w:rFonts w:ascii="Calibri" w:hAnsi="Calibri" w:cs="Calibri"/>
          <w:sz w:val="22"/>
          <w:szCs w:val="18"/>
          <w:lang w:val="es-US"/>
        </w:rPr>
        <w:t xml:space="preserve"> </w:t>
      </w:r>
      <w:r w:rsidR="00D03A3D" w:rsidRPr="00DE6CC6">
        <w:rPr>
          <w:rFonts w:ascii="Calibri" w:hAnsi="Calibri" w:cs="Calibri"/>
          <w:sz w:val="22"/>
          <w:szCs w:val="18"/>
          <w:lang w:val="es-US"/>
        </w:rPr>
        <w:t>bri</w:t>
      </w:r>
      <w:r w:rsidR="00010A76" w:rsidRPr="00DE6CC6">
        <w:rPr>
          <w:rFonts w:ascii="Calibri" w:hAnsi="Calibri" w:cs="Calibri"/>
          <w:sz w:val="22"/>
          <w:szCs w:val="18"/>
          <w:lang w:val="es-US"/>
        </w:rPr>
        <w:t>n</w:t>
      </w:r>
      <w:r w:rsidR="00D03A3D" w:rsidRPr="00DE6CC6">
        <w:rPr>
          <w:rFonts w:ascii="Calibri" w:hAnsi="Calibri" w:cs="Calibri"/>
          <w:sz w:val="22"/>
          <w:szCs w:val="18"/>
          <w:lang w:val="es-US"/>
        </w:rPr>
        <w:t>d</w:t>
      </w:r>
      <w:r w:rsidR="00010A76" w:rsidRPr="00DE6CC6">
        <w:rPr>
          <w:rFonts w:ascii="Calibri" w:hAnsi="Calibri" w:cs="Calibri"/>
          <w:sz w:val="22"/>
          <w:szCs w:val="18"/>
          <w:lang w:val="es-US"/>
        </w:rPr>
        <w:t>arle al procurador estatal</w:t>
      </w:r>
      <w:r w:rsidR="00D03A3D" w:rsidRPr="00DE6CC6">
        <w:rPr>
          <w:rFonts w:ascii="Calibri" w:hAnsi="Calibri" w:cs="Calibri"/>
          <w:sz w:val="22"/>
          <w:szCs w:val="18"/>
          <w:lang w:val="es-US"/>
        </w:rPr>
        <w:t xml:space="preserve"> su opinión</w:t>
      </w:r>
      <w:r w:rsidR="00010A76" w:rsidRPr="00DE6CC6">
        <w:rPr>
          <w:rFonts w:ascii="Calibri" w:hAnsi="Calibri" w:cs="Calibri"/>
          <w:sz w:val="22"/>
          <w:szCs w:val="18"/>
          <w:lang w:val="es-US"/>
        </w:rPr>
        <w:t xml:space="preserve"> </w:t>
      </w:r>
      <w:r w:rsidR="00D03A3D" w:rsidRPr="00DE6CC6">
        <w:rPr>
          <w:rFonts w:ascii="Calibri" w:hAnsi="Calibri" w:cs="Calibri"/>
          <w:sz w:val="22"/>
          <w:szCs w:val="18"/>
          <w:lang w:val="es-US"/>
        </w:rPr>
        <w:t>sobre</w:t>
      </w:r>
      <w:r w:rsidR="00010A76" w:rsidRPr="00DE6CC6">
        <w:rPr>
          <w:rFonts w:ascii="Calibri" w:hAnsi="Calibri" w:cs="Calibri"/>
          <w:sz w:val="22"/>
          <w:szCs w:val="18"/>
          <w:lang w:val="es-US"/>
        </w:rPr>
        <w:t xml:space="preserve"> la participación del acusado en el programa de desvío previ</w:t>
      </w:r>
      <w:r w:rsidR="00A1052D" w:rsidRPr="00DE6CC6">
        <w:rPr>
          <w:rFonts w:ascii="Calibri" w:hAnsi="Calibri" w:cs="Calibri"/>
          <w:sz w:val="22"/>
          <w:szCs w:val="18"/>
          <w:lang w:val="es-US"/>
        </w:rPr>
        <w:t>o</w:t>
      </w:r>
      <w:r w:rsidR="00010A76" w:rsidRPr="00DE6CC6">
        <w:rPr>
          <w:rFonts w:ascii="Calibri" w:hAnsi="Calibri" w:cs="Calibri"/>
          <w:sz w:val="22"/>
          <w:szCs w:val="18"/>
          <w:lang w:val="es-US"/>
        </w:rPr>
        <w:t xml:space="preserve"> al juicio.   </w:t>
      </w:r>
    </w:p>
    <w:p w14:paraId="3A4BCB66" w14:textId="77777777" w:rsidR="00324597" w:rsidRPr="00DE6CC6" w:rsidRDefault="00324597" w:rsidP="00407F16">
      <w:pPr>
        <w:jc w:val="center"/>
        <w:rPr>
          <w:rFonts w:ascii="Calibri" w:hAnsi="Calibri" w:cs="Calibri"/>
          <w:b/>
          <w:bCs/>
          <w:sz w:val="28"/>
          <w:szCs w:val="22"/>
          <w:lang w:val="es-US"/>
        </w:rPr>
      </w:pPr>
    </w:p>
    <w:p w14:paraId="3A4BCB67" w14:textId="77777777" w:rsidR="00EA0B3A" w:rsidRPr="00DE6CC6" w:rsidRDefault="002A5DEA" w:rsidP="00407F16">
      <w:pPr>
        <w:jc w:val="center"/>
        <w:rPr>
          <w:rFonts w:ascii="Calibri" w:hAnsi="Calibri" w:cs="Calibri"/>
          <w:b/>
          <w:bCs/>
          <w:sz w:val="28"/>
          <w:szCs w:val="22"/>
        </w:rPr>
      </w:pPr>
      <w:r w:rsidRPr="00DE6CC6">
        <w:rPr>
          <w:rFonts w:ascii="Calibri" w:hAnsi="Calibri" w:cs="Calibri"/>
          <w:b/>
          <w:bCs/>
          <w:sz w:val="28"/>
          <w:szCs w:val="22"/>
        </w:rPr>
        <w:t>JUICIO</w:t>
      </w:r>
    </w:p>
    <w:p w14:paraId="3A4BCB68" w14:textId="77777777" w:rsidR="006E6E55" w:rsidRPr="00DE6CC6" w:rsidRDefault="006E6E55" w:rsidP="00407F16">
      <w:pPr>
        <w:jc w:val="both"/>
        <w:rPr>
          <w:rFonts w:ascii="Calibri" w:hAnsi="Calibri" w:cs="Calibri"/>
          <w:sz w:val="22"/>
          <w:szCs w:val="18"/>
        </w:rPr>
      </w:pPr>
    </w:p>
    <w:p w14:paraId="3A4BCB69" w14:textId="77777777" w:rsidR="009D521E" w:rsidRPr="00DE6CC6" w:rsidRDefault="00AE1565" w:rsidP="00407F16">
      <w:pPr>
        <w:jc w:val="both"/>
        <w:rPr>
          <w:rFonts w:ascii="Calibri" w:hAnsi="Calibri" w:cs="Calibri"/>
          <w:sz w:val="22"/>
          <w:szCs w:val="18"/>
        </w:rPr>
      </w:pPr>
      <w:r w:rsidRPr="00DE6CC6">
        <w:rPr>
          <w:rFonts w:ascii="Calibri" w:hAnsi="Calibri" w:cs="Calibri"/>
          <w:sz w:val="22"/>
          <w:szCs w:val="18"/>
          <w:lang w:val="es-US"/>
        </w:rPr>
        <w:t>Generalmente</w:t>
      </w:r>
      <w:r w:rsidR="00A5226C" w:rsidRPr="00DE6CC6">
        <w:rPr>
          <w:rFonts w:ascii="Calibri" w:hAnsi="Calibri" w:cs="Calibri"/>
          <w:sz w:val="22"/>
          <w:szCs w:val="18"/>
          <w:lang w:val="es-US"/>
        </w:rPr>
        <w:t xml:space="preserve">, </w:t>
      </w:r>
      <w:r w:rsidRPr="00DE6CC6">
        <w:rPr>
          <w:rFonts w:ascii="Calibri" w:hAnsi="Calibri" w:cs="Calibri"/>
          <w:sz w:val="22"/>
          <w:szCs w:val="18"/>
          <w:lang w:val="es-US"/>
        </w:rPr>
        <w:t xml:space="preserve">el procurador presenta evidencia al juez o al jurado sobre el caso. El acusado puede ser declarado culpable o no culpable. El proceso termina si el acusado es declarado inocente. Usted, como víctima, puede ser llamado a testificar. </w:t>
      </w:r>
      <w:r w:rsidR="006C11AE" w:rsidRPr="00DE6CC6">
        <w:rPr>
          <w:rFonts w:ascii="Calibri" w:hAnsi="Calibri" w:cs="Calibri"/>
          <w:sz w:val="22"/>
          <w:szCs w:val="18"/>
        </w:rPr>
        <w:t xml:space="preserve">  </w:t>
      </w:r>
    </w:p>
    <w:p w14:paraId="3A4BCB6A" w14:textId="77777777" w:rsidR="00456DCA" w:rsidRPr="00DE6CC6" w:rsidRDefault="00456DCA" w:rsidP="00407F16">
      <w:pPr>
        <w:jc w:val="both"/>
        <w:rPr>
          <w:rFonts w:ascii="Calibri" w:hAnsi="Calibri" w:cs="Calibri"/>
          <w:sz w:val="22"/>
          <w:szCs w:val="18"/>
        </w:rPr>
      </w:pPr>
    </w:p>
    <w:p w14:paraId="3A4BCB6B" w14:textId="77777777" w:rsidR="00456DCA" w:rsidRDefault="0092693A" w:rsidP="00407F16">
      <w:pPr>
        <w:jc w:val="both"/>
        <w:rPr>
          <w:rFonts w:ascii="Calibri" w:hAnsi="Calibri" w:cs="Calibri"/>
          <w:sz w:val="22"/>
          <w:szCs w:val="18"/>
          <w:lang w:val="es-US"/>
        </w:rPr>
      </w:pPr>
      <w:r w:rsidRPr="00DE6CC6">
        <w:rPr>
          <w:rFonts w:ascii="Calibri" w:hAnsi="Calibri" w:cs="Calibri"/>
          <w:sz w:val="22"/>
          <w:szCs w:val="18"/>
          <w:lang w:val="es-US"/>
        </w:rPr>
        <w:t xml:space="preserve">La Oficina del Procurador Estatal lo ayudará durante este proceso. No puede ser excluido de ninguna audiencia, juicio o procedimiento relacionado con el delito. Sus derechos relacionados con la </w:t>
      </w:r>
      <w:r w:rsidR="00B3592F" w:rsidRPr="00DE6CC6">
        <w:rPr>
          <w:rFonts w:ascii="Calibri" w:hAnsi="Calibri" w:cs="Calibri"/>
          <w:sz w:val="22"/>
          <w:szCs w:val="18"/>
          <w:lang w:val="es-US"/>
        </w:rPr>
        <w:t>fase judicial</w:t>
      </w:r>
      <w:r w:rsidRPr="00DE6CC6">
        <w:rPr>
          <w:rFonts w:ascii="Calibri" w:hAnsi="Calibri" w:cs="Calibri"/>
          <w:sz w:val="22"/>
          <w:szCs w:val="18"/>
          <w:lang w:val="es-US"/>
        </w:rPr>
        <w:t xml:space="preserve"> están enumerados en este folleto.</w:t>
      </w:r>
    </w:p>
    <w:p w14:paraId="3A4BCB6C" w14:textId="77777777" w:rsidR="0075586D" w:rsidRPr="00DE6CC6" w:rsidRDefault="00ED1754" w:rsidP="009817FA">
      <w:pPr>
        <w:jc w:val="center"/>
        <w:rPr>
          <w:rFonts w:ascii="Calibri" w:hAnsi="Calibri" w:cs="Calibri"/>
          <w:b/>
          <w:bCs/>
          <w:sz w:val="28"/>
          <w:szCs w:val="22"/>
        </w:rPr>
      </w:pPr>
      <w:r w:rsidRPr="00DE6CC6">
        <w:rPr>
          <w:rFonts w:ascii="Calibri" w:hAnsi="Calibri" w:cs="Calibri"/>
          <w:b/>
          <w:bCs/>
          <w:sz w:val="28"/>
          <w:szCs w:val="22"/>
        </w:rPr>
        <w:t>SENTENCI</w:t>
      </w:r>
      <w:r w:rsidR="002A5DEA" w:rsidRPr="00DE6CC6">
        <w:rPr>
          <w:rFonts w:ascii="Calibri" w:hAnsi="Calibri" w:cs="Calibri"/>
          <w:b/>
          <w:bCs/>
          <w:sz w:val="28"/>
          <w:szCs w:val="22"/>
        </w:rPr>
        <w:t>A</w:t>
      </w:r>
    </w:p>
    <w:p w14:paraId="3A4BCB6D" w14:textId="77777777" w:rsidR="00680FDB" w:rsidRPr="00DE6CC6" w:rsidRDefault="00680FDB" w:rsidP="00407F16">
      <w:pPr>
        <w:jc w:val="both"/>
        <w:rPr>
          <w:rFonts w:ascii="Calibri" w:hAnsi="Calibri" w:cs="Calibri"/>
          <w:b/>
          <w:bCs/>
          <w:sz w:val="28"/>
          <w:szCs w:val="22"/>
        </w:rPr>
      </w:pPr>
    </w:p>
    <w:p w14:paraId="3A4BCB6E" w14:textId="77777777" w:rsidR="00D74204" w:rsidRPr="009817FA" w:rsidRDefault="00FC36E3" w:rsidP="00407F16">
      <w:pPr>
        <w:jc w:val="both"/>
        <w:rPr>
          <w:rFonts w:ascii="Calibri" w:hAnsi="Calibri" w:cs="Calibri"/>
          <w:sz w:val="22"/>
          <w:szCs w:val="18"/>
          <w:lang w:val="es-US"/>
        </w:rPr>
      </w:pPr>
      <w:r w:rsidRPr="00DE6CC6">
        <w:rPr>
          <w:rFonts w:ascii="Calibri" w:hAnsi="Calibri" w:cs="Calibri"/>
          <w:b/>
          <w:bCs/>
          <w:szCs w:val="20"/>
          <w:u w:val="single"/>
          <w:lang w:val="es-US"/>
        </w:rPr>
        <w:t xml:space="preserve">INVESTIGACIÓN PREVIA A LA SENTENCIA </w:t>
      </w:r>
      <w:r w:rsidR="003C4A1E" w:rsidRPr="00DE6CC6">
        <w:rPr>
          <w:rFonts w:ascii="Calibri" w:hAnsi="Calibri" w:cs="Calibri"/>
          <w:b/>
          <w:bCs/>
          <w:szCs w:val="20"/>
          <w:u w:val="single"/>
          <w:lang w:val="es-US"/>
        </w:rPr>
        <w:t>(PSI)</w:t>
      </w:r>
      <w:r w:rsidR="009C066E" w:rsidRPr="00DE6CC6">
        <w:rPr>
          <w:rFonts w:ascii="Calibri" w:hAnsi="Calibri" w:cs="Calibri"/>
          <w:b/>
          <w:bCs/>
          <w:szCs w:val="20"/>
          <w:lang w:val="es-US"/>
        </w:rPr>
        <w:t xml:space="preserve"> </w:t>
      </w:r>
      <w:r w:rsidRPr="00DE6CC6">
        <w:rPr>
          <w:rFonts w:ascii="Calibri" w:hAnsi="Calibri" w:cs="Calibri"/>
          <w:szCs w:val="20"/>
          <w:lang w:val="es-US"/>
        </w:rPr>
        <w:t>–</w:t>
      </w:r>
      <w:r w:rsidR="009C066E" w:rsidRPr="00DE6CC6">
        <w:rPr>
          <w:rFonts w:ascii="Calibri" w:hAnsi="Calibri" w:cs="Calibri"/>
          <w:b/>
          <w:bCs/>
          <w:szCs w:val="20"/>
          <w:lang w:val="es-US"/>
        </w:rPr>
        <w:t xml:space="preserve"> </w:t>
      </w:r>
      <w:r w:rsidRPr="00DE6CC6">
        <w:rPr>
          <w:rFonts w:ascii="Calibri" w:hAnsi="Calibri" w:cs="Calibri"/>
          <w:bCs/>
          <w:sz w:val="22"/>
          <w:szCs w:val="18"/>
          <w:lang w:val="es-US"/>
        </w:rPr>
        <w:t>Tiene derecho a proporcionar información sobre el impacto de la conducta del delincuente en usted y su familia a la persona responsable de realizar y / o compilar la investigación previa a la sentencia. Tiene derecho de revisar las partes no confidenciales de la investigación previa a la sentencia antes de la vista de sentencia.</w:t>
      </w:r>
    </w:p>
    <w:p w14:paraId="3A4BCB6F" w14:textId="77777777" w:rsidR="00D74204" w:rsidRPr="00DE6CC6" w:rsidRDefault="005F42EC" w:rsidP="00407F16">
      <w:pPr>
        <w:jc w:val="both"/>
        <w:rPr>
          <w:rFonts w:ascii="Calibri" w:hAnsi="Calibri" w:cs="Calibri"/>
          <w:sz w:val="22"/>
          <w:szCs w:val="18"/>
          <w:lang w:val="es-US"/>
        </w:rPr>
      </w:pPr>
      <w:r w:rsidRPr="00DE6CC6">
        <w:rPr>
          <w:rFonts w:ascii="Calibri" w:hAnsi="Calibri" w:cs="Calibri"/>
          <w:b/>
          <w:bCs/>
          <w:szCs w:val="20"/>
          <w:u w:val="single"/>
          <w:lang w:val="es-US"/>
        </w:rPr>
        <w:lastRenderedPageBreak/>
        <w:t>AUDIENCIA</w:t>
      </w:r>
      <w:r w:rsidR="001D3B1A" w:rsidRPr="00DE6CC6">
        <w:rPr>
          <w:rFonts w:ascii="Calibri" w:hAnsi="Calibri" w:cs="Calibri"/>
          <w:b/>
          <w:bCs/>
          <w:szCs w:val="20"/>
          <w:u w:val="single"/>
          <w:lang w:val="es-US"/>
        </w:rPr>
        <w:t xml:space="preserve"> DE SENTENCIA</w:t>
      </w:r>
      <w:r w:rsidR="00083615" w:rsidRPr="00DE6CC6">
        <w:rPr>
          <w:rFonts w:ascii="Calibri" w:hAnsi="Calibri" w:cs="Calibri"/>
          <w:b/>
          <w:bCs/>
          <w:szCs w:val="20"/>
          <w:lang w:val="es-US"/>
        </w:rPr>
        <w:t xml:space="preserve"> </w:t>
      </w:r>
      <w:r w:rsidR="00C84478" w:rsidRPr="00DE6CC6">
        <w:rPr>
          <w:rFonts w:ascii="Calibri" w:hAnsi="Calibri" w:cs="Calibri"/>
          <w:szCs w:val="20"/>
          <w:lang w:val="es-US"/>
        </w:rPr>
        <w:t>–</w:t>
      </w:r>
      <w:r w:rsidR="00083615" w:rsidRPr="00DE6CC6">
        <w:rPr>
          <w:rFonts w:ascii="Calibri" w:hAnsi="Calibri" w:cs="Calibri"/>
          <w:b/>
          <w:bCs/>
          <w:szCs w:val="20"/>
          <w:lang w:val="es-US"/>
        </w:rPr>
        <w:t xml:space="preserve"> </w:t>
      </w:r>
      <w:r w:rsidR="00C84478" w:rsidRPr="00DE6CC6">
        <w:rPr>
          <w:rFonts w:ascii="Calibri" w:hAnsi="Calibri" w:cs="Calibri"/>
          <w:bCs/>
          <w:sz w:val="22"/>
          <w:szCs w:val="18"/>
          <w:lang w:val="es-US"/>
        </w:rPr>
        <w:t xml:space="preserve">Si el acusado </w:t>
      </w:r>
      <w:r w:rsidR="009E6836" w:rsidRPr="00DE6CC6">
        <w:rPr>
          <w:rFonts w:ascii="Calibri" w:hAnsi="Calibri" w:cs="Calibri"/>
          <w:bCs/>
          <w:sz w:val="22"/>
          <w:szCs w:val="18"/>
          <w:lang w:val="es-US"/>
        </w:rPr>
        <w:t>es declarado</w:t>
      </w:r>
      <w:r w:rsidR="00C84478" w:rsidRPr="00DE6CC6">
        <w:rPr>
          <w:rFonts w:ascii="Calibri" w:hAnsi="Calibri" w:cs="Calibri"/>
          <w:bCs/>
          <w:sz w:val="22"/>
          <w:szCs w:val="18"/>
          <w:lang w:val="es-US"/>
        </w:rPr>
        <w:t xml:space="preserve"> o se declara culpable, el juez revisa las </w:t>
      </w:r>
      <w:r w:rsidR="009E6836" w:rsidRPr="00DE6CC6">
        <w:rPr>
          <w:rFonts w:ascii="Calibri" w:hAnsi="Calibri" w:cs="Calibri"/>
          <w:bCs/>
          <w:sz w:val="22"/>
          <w:szCs w:val="18"/>
          <w:lang w:val="es-US"/>
        </w:rPr>
        <w:t>paut</w:t>
      </w:r>
      <w:r w:rsidR="00C84478" w:rsidRPr="00DE6CC6">
        <w:rPr>
          <w:rFonts w:ascii="Calibri" w:hAnsi="Calibri" w:cs="Calibri"/>
          <w:bCs/>
          <w:sz w:val="22"/>
          <w:szCs w:val="18"/>
          <w:lang w:val="es-US"/>
        </w:rPr>
        <w:t xml:space="preserve">as de sentencia, </w:t>
      </w:r>
      <w:r w:rsidR="009E6836" w:rsidRPr="00DE6CC6">
        <w:rPr>
          <w:rFonts w:ascii="Calibri" w:hAnsi="Calibri" w:cs="Calibri"/>
          <w:bCs/>
          <w:sz w:val="22"/>
          <w:szCs w:val="18"/>
          <w:lang w:val="es-US"/>
        </w:rPr>
        <w:t xml:space="preserve">los </w:t>
      </w:r>
      <w:r w:rsidR="00C84478" w:rsidRPr="00DE6CC6">
        <w:rPr>
          <w:rFonts w:ascii="Calibri" w:hAnsi="Calibri" w:cs="Calibri"/>
          <w:bCs/>
          <w:sz w:val="22"/>
          <w:szCs w:val="18"/>
          <w:lang w:val="es-US"/>
        </w:rPr>
        <w:t xml:space="preserve">acuerdos de declaración de culpabilidad y otros </w:t>
      </w:r>
      <w:r w:rsidR="009E6836" w:rsidRPr="00DE6CC6">
        <w:rPr>
          <w:rFonts w:ascii="Calibri" w:hAnsi="Calibri" w:cs="Calibri"/>
          <w:bCs/>
          <w:sz w:val="22"/>
          <w:szCs w:val="18"/>
          <w:lang w:val="es-US"/>
        </w:rPr>
        <w:t>fact</w:t>
      </w:r>
      <w:r w:rsidR="00C84478" w:rsidRPr="00DE6CC6">
        <w:rPr>
          <w:rFonts w:ascii="Calibri" w:hAnsi="Calibri" w:cs="Calibri"/>
          <w:bCs/>
          <w:sz w:val="22"/>
          <w:szCs w:val="18"/>
          <w:lang w:val="es-US"/>
        </w:rPr>
        <w:t>o</w:t>
      </w:r>
      <w:r w:rsidR="009E6836" w:rsidRPr="00DE6CC6">
        <w:rPr>
          <w:rFonts w:ascii="Calibri" w:hAnsi="Calibri" w:cs="Calibri"/>
          <w:bCs/>
          <w:sz w:val="22"/>
          <w:szCs w:val="18"/>
          <w:lang w:val="es-US"/>
        </w:rPr>
        <w:t>re</w:t>
      </w:r>
      <w:r w:rsidR="00C84478" w:rsidRPr="00DE6CC6">
        <w:rPr>
          <w:rFonts w:ascii="Calibri" w:hAnsi="Calibri" w:cs="Calibri"/>
          <w:bCs/>
          <w:sz w:val="22"/>
          <w:szCs w:val="18"/>
          <w:lang w:val="es-US"/>
        </w:rPr>
        <w:t xml:space="preserve">s </w:t>
      </w:r>
      <w:r w:rsidR="00357F61" w:rsidRPr="00DE6CC6">
        <w:rPr>
          <w:rFonts w:ascii="Calibri" w:hAnsi="Calibri" w:cs="Calibri"/>
          <w:bCs/>
          <w:sz w:val="22"/>
          <w:szCs w:val="18"/>
          <w:lang w:val="es-US"/>
        </w:rPr>
        <w:t xml:space="preserve">y </w:t>
      </w:r>
      <w:r w:rsidR="00C84478" w:rsidRPr="00DE6CC6">
        <w:rPr>
          <w:rFonts w:ascii="Calibri" w:hAnsi="Calibri" w:cs="Calibri"/>
          <w:bCs/>
          <w:sz w:val="22"/>
          <w:szCs w:val="18"/>
          <w:lang w:val="es-US"/>
        </w:rPr>
        <w:t>determina qu</w:t>
      </w:r>
      <w:r w:rsidR="009E6836" w:rsidRPr="00DE6CC6">
        <w:rPr>
          <w:rFonts w:ascii="Calibri" w:hAnsi="Calibri" w:cs="Calibri"/>
          <w:bCs/>
          <w:sz w:val="22"/>
          <w:szCs w:val="18"/>
          <w:lang w:val="es-US"/>
        </w:rPr>
        <w:t>é</w:t>
      </w:r>
      <w:r w:rsidR="00C84478" w:rsidRPr="00DE6CC6">
        <w:rPr>
          <w:rFonts w:ascii="Calibri" w:hAnsi="Calibri" w:cs="Calibri"/>
          <w:bCs/>
          <w:sz w:val="22"/>
          <w:szCs w:val="18"/>
          <w:lang w:val="es-US"/>
        </w:rPr>
        <w:t xml:space="preserve"> tipo de </w:t>
      </w:r>
      <w:r w:rsidR="009E6836" w:rsidRPr="00DE6CC6">
        <w:rPr>
          <w:rFonts w:ascii="Calibri" w:hAnsi="Calibri" w:cs="Calibri"/>
          <w:bCs/>
          <w:sz w:val="22"/>
          <w:szCs w:val="18"/>
          <w:lang w:val="es-US"/>
        </w:rPr>
        <w:t>sentenci</w:t>
      </w:r>
      <w:r w:rsidR="00C84478" w:rsidRPr="00DE6CC6">
        <w:rPr>
          <w:rFonts w:ascii="Calibri" w:hAnsi="Calibri" w:cs="Calibri"/>
          <w:bCs/>
          <w:sz w:val="22"/>
          <w:szCs w:val="18"/>
          <w:lang w:val="es-US"/>
        </w:rPr>
        <w:t>a debe recibir</w:t>
      </w:r>
      <w:r w:rsidR="009E6836" w:rsidRPr="00DE6CC6">
        <w:rPr>
          <w:rFonts w:ascii="Calibri" w:hAnsi="Calibri" w:cs="Calibri"/>
          <w:bCs/>
          <w:sz w:val="22"/>
          <w:szCs w:val="18"/>
          <w:lang w:val="es-US"/>
        </w:rPr>
        <w:t xml:space="preserve"> el acusado</w:t>
      </w:r>
      <w:r w:rsidR="00C84478" w:rsidRPr="00DE6CC6">
        <w:rPr>
          <w:rFonts w:ascii="Calibri" w:hAnsi="Calibri" w:cs="Calibri"/>
          <w:bCs/>
          <w:sz w:val="22"/>
          <w:szCs w:val="18"/>
          <w:lang w:val="es-US"/>
        </w:rPr>
        <w:t xml:space="preserve">. Tiene derecho a proporcionar una declaración de impacto de </w:t>
      </w:r>
      <w:r w:rsidR="009E6836" w:rsidRPr="00DE6CC6">
        <w:rPr>
          <w:rFonts w:ascii="Calibri" w:hAnsi="Calibri" w:cs="Calibri"/>
          <w:bCs/>
          <w:sz w:val="22"/>
          <w:szCs w:val="18"/>
          <w:lang w:val="es-US"/>
        </w:rPr>
        <w:t>la víctima</w:t>
      </w:r>
      <w:r w:rsidR="00C84478" w:rsidRPr="00DE6CC6">
        <w:rPr>
          <w:rFonts w:ascii="Calibri" w:hAnsi="Calibri" w:cs="Calibri"/>
          <w:bCs/>
          <w:sz w:val="22"/>
          <w:szCs w:val="18"/>
          <w:lang w:val="es-US"/>
        </w:rPr>
        <w:t xml:space="preserve"> </w:t>
      </w:r>
      <w:r w:rsidR="009E6836" w:rsidRPr="00DE6CC6">
        <w:rPr>
          <w:rFonts w:ascii="Calibri" w:hAnsi="Calibri" w:cs="Calibri"/>
          <w:bCs/>
          <w:sz w:val="22"/>
          <w:szCs w:val="18"/>
          <w:lang w:val="es-US"/>
        </w:rPr>
        <w:t>(VIS) oral y /o por escrito a la Oficina del Procurador Estatal en cualquier momento antes que el tribunal imponga la sentencia.</w:t>
      </w:r>
      <w:r w:rsidR="009E6836" w:rsidRPr="00DE6CC6">
        <w:rPr>
          <w:rFonts w:ascii="Calibri" w:hAnsi="Calibri" w:cs="Calibri"/>
          <w:b/>
          <w:bCs/>
          <w:szCs w:val="20"/>
          <w:lang w:val="es-US"/>
        </w:rPr>
        <w:t xml:space="preserve"> </w:t>
      </w:r>
      <w:r w:rsidR="00C84478" w:rsidRPr="00DE6CC6">
        <w:rPr>
          <w:rFonts w:ascii="Calibri" w:hAnsi="Calibri" w:cs="Calibri"/>
          <w:b/>
          <w:bCs/>
          <w:szCs w:val="20"/>
          <w:lang w:val="es-US"/>
        </w:rPr>
        <w:t xml:space="preserve"> </w:t>
      </w:r>
      <w:r w:rsidR="00D74204" w:rsidRPr="00DE6CC6">
        <w:rPr>
          <w:rFonts w:ascii="Calibri" w:hAnsi="Calibri" w:cs="Calibri"/>
          <w:sz w:val="22"/>
          <w:szCs w:val="18"/>
          <w:lang w:val="es-US"/>
        </w:rPr>
        <w:t xml:space="preserve">  </w:t>
      </w:r>
    </w:p>
    <w:p w14:paraId="3A4BCB70" w14:textId="77777777" w:rsidR="00D74204" w:rsidRPr="00DE6CC6" w:rsidRDefault="00D74204" w:rsidP="00407F16">
      <w:pPr>
        <w:jc w:val="both"/>
        <w:rPr>
          <w:rFonts w:ascii="Calibri" w:hAnsi="Calibri" w:cs="Calibri"/>
          <w:sz w:val="22"/>
          <w:szCs w:val="18"/>
          <w:lang w:val="es-US"/>
        </w:rPr>
      </w:pPr>
    </w:p>
    <w:p w14:paraId="3A4BCB71" w14:textId="77777777" w:rsidR="00D74204" w:rsidRPr="00DE6CC6" w:rsidRDefault="009C683E" w:rsidP="00407F16">
      <w:pPr>
        <w:jc w:val="both"/>
        <w:rPr>
          <w:rFonts w:ascii="Calibri" w:hAnsi="Calibri" w:cs="Calibri"/>
          <w:sz w:val="22"/>
          <w:szCs w:val="18"/>
          <w:lang w:val="es-US"/>
        </w:rPr>
      </w:pPr>
      <w:r w:rsidRPr="00DE6CC6">
        <w:rPr>
          <w:rFonts w:ascii="Calibri" w:hAnsi="Calibri" w:cs="Calibri"/>
          <w:sz w:val="22"/>
          <w:szCs w:val="18"/>
          <w:lang w:val="es-US"/>
        </w:rPr>
        <w:t>NOT</w:t>
      </w:r>
      <w:r w:rsidR="00922E3E" w:rsidRPr="00DE6CC6">
        <w:rPr>
          <w:rFonts w:ascii="Calibri" w:hAnsi="Calibri" w:cs="Calibri"/>
          <w:sz w:val="22"/>
          <w:szCs w:val="18"/>
          <w:lang w:val="es-US"/>
        </w:rPr>
        <w:t>A</w:t>
      </w:r>
      <w:r w:rsidRPr="00DE6CC6">
        <w:rPr>
          <w:rFonts w:ascii="Calibri" w:hAnsi="Calibri" w:cs="Calibri"/>
          <w:sz w:val="22"/>
          <w:szCs w:val="18"/>
          <w:lang w:val="es-US"/>
        </w:rPr>
        <w:t xml:space="preserve">: </w:t>
      </w:r>
      <w:r w:rsidR="00922E3E" w:rsidRPr="00DE6CC6">
        <w:rPr>
          <w:rFonts w:ascii="Calibri" w:hAnsi="Calibri" w:cs="Calibri"/>
          <w:sz w:val="22"/>
          <w:szCs w:val="18"/>
          <w:lang w:val="es-US"/>
        </w:rPr>
        <w:t xml:space="preserve">Si la víctima y el delincuente asisten a la misma escuela, los padres de la víctima tienen </w:t>
      </w:r>
      <w:r w:rsidR="00357F61" w:rsidRPr="00DE6CC6">
        <w:rPr>
          <w:rFonts w:ascii="Calibri" w:hAnsi="Calibri" w:cs="Calibri"/>
          <w:sz w:val="22"/>
          <w:szCs w:val="18"/>
          <w:lang w:val="es-US"/>
        </w:rPr>
        <w:t xml:space="preserve">el </w:t>
      </w:r>
      <w:r w:rsidR="00922E3E" w:rsidRPr="00DE6CC6">
        <w:rPr>
          <w:rFonts w:ascii="Calibri" w:hAnsi="Calibri" w:cs="Calibri"/>
          <w:sz w:val="22"/>
          <w:szCs w:val="18"/>
          <w:lang w:val="es-US"/>
        </w:rPr>
        <w:t xml:space="preserve">derecho </w:t>
      </w:r>
      <w:r w:rsidR="00357F61" w:rsidRPr="00DE6CC6">
        <w:rPr>
          <w:rFonts w:ascii="Calibri" w:hAnsi="Calibri" w:cs="Calibri"/>
          <w:sz w:val="22"/>
          <w:szCs w:val="18"/>
          <w:lang w:val="es-US"/>
        </w:rPr>
        <w:t>de</w:t>
      </w:r>
      <w:r w:rsidR="00922E3E" w:rsidRPr="00DE6CC6">
        <w:rPr>
          <w:rFonts w:ascii="Calibri" w:hAnsi="Calibri" w:cs="Calibri"/>
          <w:sz w:val="22"/>
          <w:szCs w:val="18"/>
          <w:lang w:val="es-US"/>
        </w:rPr>
        <w:t xml:space="preserve"> asistir a la sentencia o la deposición del acusado y solicitar que se requiera que el delincuente asista a una escuela diferente.</w:t>
      </w:r>
      <w:r w:rsidR="002D4DB4" w:rsidRPr="00DE6CC6">
        <w:rPr>
          <w:rFonts w:ascii="Calibri" w:hAnsi="Calibri" w:cs="Calibri"/>
          <w:sz w:val="22"/>
          <w:szCs w:val="18"/>
          <w:lang w:val="es-US"/>
        </w:rPr>
        <w:t xml:space="preserve">  (sec. 960.001</w:t>
      </w:r>
      <w:r w:rsidR="008D3C3A" w:rsidRPr="00DE6CC6">
        <w:rPr>
          <w:rFonts w:ascii="Calibri" w:hAnsi="Calibri" w:cs="Calibri"/>
          <w:sz w:val="22"/>
          <w:szCs w:val="18"/>
          <w:lang w:val="es-US"/>
        </w:rPr>
        <w:t xml:space="preserve">(1)(s), </w:t>
      </w:r>
      <w:r w:rsidR="00922E3E" w:rsidRPr="00DE6CC6">
        <w:rPr>
          <w:rFonts w:ascii="Calibri" w:hAnsi="Calibri" w:cs="Calibri"/>
          <w:sz w:val="22"/>
          <w:szCs w:val="18"/>
          <w:lang w:val="es-US"/>
        </w:rPr>
        <w:t>Estatutos de Florida</w:t>
      </w:r>
      <w:r w:rsidR="008D3C3A" w:rsidRPr="00DE6CC6">
        <w:rPr>
          <w:rFonts w:ascii="Calibri" w:hAnsi="Calibri" w:cs="Calibri"/>
          <w:sz w:val="22"/>
          <w:szCs w:val="18"/>
          <w:lang w:val="es-US"/>
        </w:rPr>
        <w:t>)</w:t>
      </w:r>
    </w:p>
    <w:p w14:paraId="3A4BCB72" w14:textId="77777777" w:rsidR="009533CD" w:rsidRPr="00DE6CC6" w:rsidRDefault="009533CD" w:rsidP="00407F16">
      <w:pPr>
        <w:tabs>
          <w:tab w:val="left" w:pos="-720"/>
        </w:tabs>
        <w:suppressAutoHyphens/>
        <w:jc w:val="both"/>
        <w:rPr>
          <w:rFonts w:ascii="Calibri" w:hAnsi="Calibri" w:cs="Calibri"/>
          <w:lang w:val="es-US"/>
        </w:rPr>
      </w:pPr>
    </w:p>
    <w:p w14:paraId="3A4BCB73" w14:textId="77777777" w:rsidR="009533CD" w:rsidRPr="00DE6CC6" w:rsidRDefault="009533CD" w:rsidP="00407F16">
      <w:pPr>
        <w:pStyle w:val="BodyText"/>
        <w:jc w:val="center"/>
        <w:rPr>
          <w:rFonts w:ascii="Calibri" w:hAnsi="Calibri" w:cs="Calibri"/>
          <w:b/>
          <w:bCs/>
          <w:color w:val="0070C0"/>
          <w:spacing w:val="0"/>
          <w:sz w:val="28"/>
        </w:rPr>
      </w:pPr>
      <w:r w:rsidRPr="00DE6CC6">
        <w:rPr>
          <w:rFonts w:ascii="Calibri" w:hAnsi="Calibri" w:cs="Calibri"/>
          <w:b/>
          <w:bCs/>
          <w:color w:val="0070C0"/>
          <w:spacing w:val="0"/>
          <w:sz w:val="28"/>
        </w:rPr>
        <w:t>PROCES</w:t>
      </w:r>
      <w:r w:rsidR="007C6622" w:rsidRPr="00DE6CC6">
        <w:rPr>
          <w:rFonts w:ascii="Calibri" w:hAnsi="Calibri" w:cs="Calibri"/>
          <w:b/>
          <w:bCs/>
          <w:color w:val="0070C0"/>
          <w:spacing w:val="0"/>
          <w:sz w:val="28"/>
        </w:rPr>
        <w:t>O DE JUSTICIA JUVENIL</w:t>
      </w:r>
    </w:p>
    <w:p w14:paraId="3A4BCB74" w14:textId="77777777" w:rsidR="009533CD" w:rsidRPr="00DE6CC6" w:rsidRDefault="009533CD" w:rsidP="00407F16">
      <w:pPr>
        <w:tabs>
          <w:tab w:val="left" w:pos="-720"/>
        </w:tabs>
        <w:suppressAutoHyphens/>
        <w:jc w:val="both"/>
        <w:rPr>
          <w:rFonts w:ascii="Calibri" w:hAnsi="Calibri" w:cs="Calibri"/>
          <w:spacing w:val="-3"/>
          <w:sz w:val="22"/>
        </w:rPr>
      </w:pPr>
    </w:p>
    <w:p w14:paraId="3A4BCB75" w14:textId="77777777" w:rsidR="009533CD" w:rsidRPr="00DE6CC6" w:rsidRDefault="00270CAA" w:rsidP="00407F16">
      <w:pPr>
        <w:tabs>
          <w:tab w:val="left" w:pos="-720"/>
        </w:tabs>
        <w:suppressAutoHyphens/>
        <w:jc w:val="both"/>
        <w:rPr>
          <w:rFonts w:ascii="Calibri" w:hAnsi="Calibri" w:cs="Calibri"/>
          <w:spacing w:val="-3"/>
          <w:lang w:val="es-US"/>
        </w:rPr>
      </w:pPr>
      <w:r w:rsidRPr="00DE6CC6">
        <w:rPr>
          <w:rFonts w:ascii="Calibri" w:hAnsi="Calibri" w:cs="Calibri"/>
          <w:b/>
          <w:bCs/>
          <w:spacing w:val="-3"/>
          <w:u w:val="single"/>
          <w:lang w:val="es-US"/>
        </w:rPr>
        <w:t>DETENCIÓN</w:t>
      </w:r>
      <w:r w:rsidR="00083615" w:rsidRPr="00DE6CC6">
        <w:rPr>
          <w:rFonts w:ascii="Calibri" w:hAnsi="Calibri" w:cs="Calibri"/>
          <w:spacing w:val="-3"/>
          <w:lang w:val="es-US"/>
        </w:rPr>
        <w:t xml:space="preserve"> </w:t>
      </w:r>
      <w:r w:rsidR="00E1473F" w:rsidRPr="00DE6CC6">
        <w:rPr>
          <w:rFonts w:ascii="Calibri" w:hAnsi="Calibri" w:cs="Calibri"/>
          <w:spacing w:val="-3"/>
          <w:lang w:val="es-US"/>
        </w:rPr>
        <w:t>–</w:t>
      </w:r>
      <w:r w:rsidR="006E6E55" w:rsidRPr="00DE6CC6">
        <w:rPr>
          <w:rFonts w:ascii="Calibri" w:hAnsi="Calibri" w:cs="Calibri"/>
          <w:spacing w:val="-3"/>
          <w:lang w:val="es-US"/>
        </w:rPr>
        <w:t xml:space="preserve"> </w:t>
      </w:r>
      <w:r w:rsidR="00E1473F" w:rsidRPr="00DE6CC6">
        <w:rPr>
          <w:rFonts w:ascii="Calibri" w:hAnsi="Calibri" w:cs="Calibri"/>
          <w:spacing w:val="-3"/>
          <w:sz w:val="22"/>
          <w:szCs w:val="18"/>
          <w:lang w:val="es-US"/>
        </w:rPr>
        <w:t>El proceso de determinar dónde se colocará a un niño menor de 18 años hasta que se resuelva</w:t>
      </w:r>
      <w:r w:rsidR="00357F61" w:rsidRPr="00DE6CC6">
        <w:rPr>
          <w:rFonts w:ascii="Calibri" w:hAnsi="Calibri" w:cs="Calibri"/>
          <w:spacing w:val="-3"/>
          <w:sz w:val="22"/>
          <w:szCs w:val="18"/>
          <w:lang w:val="es-US"/>
        </w:rPr>
        <w:t xml:space="preserve"> el caso</w:t>
      </w:r>
      <w:r w:rsidR="00E1473F" w:rsidRPr="00DE6CC6">
        <w:rPr>
          <w:rFonts w:ascii="Calibri" w:hAnsi="Calibri" w:cs="Calibri"/>
          <w:spacing w:val="-3"/>
          <w:sz w:val="22"/>
          <w:szCs w:val="18"/>
          <w:lang w:val="es-US"/>
        </w:rPr>
        <w:t>. Existen tres formas de estado de detención: domiciliaria, seguro</w:t>
      </w:r>
      <w:r w:rsidR="005F4857">
        <w:rPr>
          <w:rFonts w:ascii="Calibri" w:hAnsi="Calibri" w:cs="Calibri"/>
          <w:spacing w:val="-3"/>
          <w:sz w:val="22"/>
          <w:szCs w:val="18"/>
          <w:lang w:val="es-US"/>
        </w:rPr>
        <w:t>,</w:t>
      </w:r>
      <w:r w:rsidR="00E1473F" w:rsidRPr="00DE6CC6">
        <w:rPr>
          <w:rFonts w:ascii="Calibri" w:hAnsi="Calibri" w:cs="Calibri"/>
          <w:spacing w:val="-3"/>
          <w:sz w:val="22"/>
          <w:szCs w:val="18"/>
          <w:lang w:val="es-US"/>
        </w:rPr>
        <w:t xml:space="preserve"> o no seguro.</w:t>
      </w:r>
      <w:r w:rsidR="00E1473F" w:rsidRPr="00DE6CC6">
        <w:rPr>
          <w:rFonts w:ascii="Calibri" w:hAnsi="Calibri" w:cs="Calibri"/>
          <w:spacing w:val="-3"/>
          <w:lang w:val="es-US"/>
        </w:rPr>
        <w:t xml:space="preserve"> </w:t>
      </w:r>
    </w:p>
    <w:p w14:paraId="3A4BCB76" w14:textId="77777777" w:rsidR="00E1473F" w:rsidRPr="00DE6CC6" w:rsidRDefault="00E1473F" w:rsidP="00407F16">
      <w:pPr>
        <w:tabs>
          <w:tab w:val="left" w:pos="-720"/>
        </w:tabs>
        <w:suppressAutoHyphens/>
        <w:jc w:val="both"/>
        <w:rPr>
          <w:rFonts w:ascii="Calibri" w:hAnsi="Calibri" w:cs="Calibri"/>
          <w:spacing w:val="-3"/>
          <w:sz w:val="22"/>
          <w:lang w:val="es-US"/>
        </w:rPr>
      </w:pPr>
    </w:p>
    <w:p w14:paraId="3A4BCB77" w14:textId="77777777" w:rsidR="009533CD" w:rsidRPr="00DE6CC6" w:rsidRDefault="00EA3641" w:rsidP="00407F16">
      <w:pPr>
        <w:tabs>
          <w:tab w:val="left" w:pos="-720"/>
        </w:tabs>
        <w:suppressAutoHyphens/>
        <w:jc w:val="both"/>
        <w:rPr>
          <w:rFonts w:ascii="Calibri" w:hAnsi="Calibri" w:cs="Calibri"/>
          <w:spacing w:val="-3"/>
          <w:sz w:val="22"/>
          <w:lang w:val="es-US"/>
        </w:rPr>
      </w:pPr>
      <w:r w:rsidRPr="00DE6CC6">
        <w:rPr>
          <w:rFonts w:ascii="Calibri" w:hAnsi="Calibri" w:cs="Calibri"/>
          <w:b/>
          <w:bCs/>
          <w:spacing w:val="-3"/>
          <w:u w:val="single"/>
          <w:lang w:val="es-US"/>
        </w:rPr>
        <w:t>PROGRAMAS DE DESV</w:t>
      </w:r>
      <w:r w:rsidR="00733345" w:rsidRPr="00DE6CC6">
        <w:rPr>
          <w:rFonts w:ascii="Calibri" w:hAnsi="Calibri" w:cs="Calibri"/>
          <w:b/>
          <w:bCs/>
          <w:spacing w:val="-3"/>
          <w:u w:val="single"/>
          <w:lang w:val="es-US"/>
        </w:rPr>
        <w:t>Í</w:t>
      </w:r>
      <w:r w:rsidRPr="00DE6CC6">
        <w:rPr>
          <w:rFonts w:ascii="Calibri" w:hAnsi="Calibri" w:cs="Calibri"/>
          <w:b/>
          <w:bCs/>
          <w:spacing w:val="-3"/>
          <w:u w:val="single"/>
          <w:lang w:val="es-US"/>
        </w:rPr>
        <w:t>O</w:t>
      </w:r>
      <w:r w:rsidR="00083615" w:rsidRPr="00DE6CC6">
        <w:rPr>
          <w:rFonts w:ascii="Calibri" w:hAnsi="Calibri" w:cs="Calibri"/>
          <w:spacing w:val="-3"/>
          <w:lang w:val="es-US"/>
        </w:rPr>
        <w:t xml:space="preserve"> </w:t>
      </w:r>
      <w:r w:rsidR="002557DB" w:rsidRPr="00DE6CC6">
        <w:rPr>
          <w:rFonts w:ascii="Calibri" w:hAnsi="Calibri" w:cs="Calibri"/>
          <w:spacing w:val="-3"/>
          <w:lang w:val="es-US"/>
        </w:rPr>
        <w:t>–</w:t>
      </w:r>
      <w:r w:rsidR="006E6E55" w:rsidRPr="00DE6CC6">
        <w:rPr>
          <w:rFonts w:ascii="Calibri" w:hAnsi="Calibri" w:cs="Calibri"/>
          <w:spacing w:val="-3"/>
          <w:lang w:val="es-US"/>
        </w:rPr>
        <w:t xml:space="preserve"> </w:t>
      </w:r>
      <w:r w:rsidR="001A14E9" w:rsidRPr="00DE6CC6">
        <w:rPr>
          <w:rFonts w:ascii="Calibri" w:hAnsi="Calibri" w:cs="Calibri"/>
          <w:spacing w:val="-3"/>
          <w:sz w:val="22"/>
          <w:szCs w:val="18"/>
          <w:lang w:val="es-US"/>
        </w:rPr>
        <w:t xml:space="preserve">Esta es una alternativa al juicio </w:t>
      </w:r>
      <w:r w:rsidR="00357F61" w:rsidRPr="00DE6CC6">
        <w:rPr>
          <w:rFonts w:ascii="Calibri" w:hAnsi="Calibri" w:cs="Calibri"/>
          <w:spacing w:val="-3"/>
          <w:sz w:val="22"/>
          <w:szCs w:val="18"/>
          <w:lang w:val="es-US"/>
        </w:rPr>
        <w:t>donde</w:t>
      </w:r>
      <w:r w:rsidR="001A14E9" w:rsidRPr="00DE6CC6">
        <w:rPr>
          <w:rFonts w:ascii="Calibri" w:hAnsi="Calibri" w:cs="Calibri"/>
          <w:spacing w:val="-3"/>
          <w:sz w:val="22"/>
          <w:szCs w:val="18"/>
          <w:lang w:val="es-US"/>
        </w:rPr>
        <w:t xml:space="preserve"> se coloca al </w:t>
      </w:r>
      <w:r w:rsidR="00357F61" w:rsidRPr="00DE6CC6">
        <w:rPr>
          <w:rFonts w:ascii="Calibri" w:hAnsi="Calibri" w:cs="Calibri"/>
          <w:spacing w:val="-3"/>
          <w:sz w:val="22"/>
          <w:szCs w:val="18"/>
          <w:lang w:val="es-US"/>
        </w:rPr>
        <w:t>menor</w:t>
      </w:r>
      <w:r w:rsidR="001A14E9" w:rsidRPr="00DE6CC6">
        <w:rPr>
          <w:rFonts w:ascii="Calibri" w:hAnsi="Calibri" w:cs="Calibri"/>
          <w:spacing w:val="-3"/>
          <w:sz w:val="22"/>
          <w:szCs w:val="18"/>
          <w:lang w:val="es-US"/>
        </w:rPr>
        <w:t xml:space="preserve"> en un programa comunitario, tal como el arbitraje juvenil, programa de servicios alternativos juveniles (JASP</w:t>
      </w:r>
      <w:r w:rsidR="00F907EA" w:rsidRPr="00DE6CC6">
        <w:rPr>
          <w:rFonts w:ascii="Calibri" w:hAnsi="Calibri" w:cs="Calibri"/>
          <w:spacing w:val="-3"/>
          <w:sz w:val="22"/>
          <w:szCs w:val="18"/>
          <w:lang w:val="es-US"/>
        </w:rPr>
        <w:t>, por sus siglas en inglés</w:t>
      </w:r>
      <w:r w:rsidR="001A14E9" w:rsidRPr="00DE6CC6">
        <w:rPr>
          <w:rFonts w:ascii="Calibri" w:hAnsi="Calibri" w:cs="Calibri"/>
          <w:spacing w:val="-3"/>
          <w:sz w:val="22"/>
          <w:szCs w:val="18"/>
          <w:lang w:val="es-US"/>
        </w:rPr>
        <w:t>), o un plan de tratamiento (plan Walker).</w:t>
      </w:r>
      <w:r w:rsidR="001A14E9" w:rsidRPr="00DE6CC6">
        <w:rPr>
          <w:rFonts w:ascii="Calibri" w:hAnsi="Calibri" w:cs="Calibri"/>
          <w:spacing w:val="-3"/>
          <w:lang w:val="es-US"/>
        </w:rPr>
        <w:t xml:space="preserve"> </w:t>
      </w:r>
      <w:r w:rsidR="001A14E9" w:rsidRPr="00DE6CC6">
        <w:rPr>
          <w:rFonts w:ascii="Calibri" w:hAnsi="Calibri" w:cs="Calibri"/>
          <w:spacing w:val="-3"/>
          <w:sz w:val="22"/>
          <w:szCs w:val="18"/>
          <w:lang w:val="es-US"/>
        </w:rPr>
        <w:t xml:space="preserve">Si el </w:t>
      </w:r>
      <w:r w:rsidR="00357F61" w:rsidRPr="00DE6CC6">
        <w:rPr>
          <w:rFonts w:ascii="Calibri" w:hAnsi="Calibri" w:cs="Calibri"/>
          <w:spacing w:val="-3"/>
          <w:sz w:val="22"/>
          <w:szCs w:val="18"/>
          <w:lang w:val="es-US"/>
        </w:rPr>
        <w:t>menor</w:t>
      </w:r>
      <w:r w:rsidR="001A14E9" w:rsidRPr="00DE6CC6">
        <w:rPr>
          <w:rFonts w:ascii="Calibri" w:hAnsi="Calibri" w:cs="Calibri"/>
          <w:spacing w:val="-3"/>
          <w:sz w:val="22"/>
          <w:szCs w:val="18"/>
          <w:lang w:val="es-US"/>
        </w:rPr>
        <w:t xml:space="preserve"> completa con éxito el programa de desvío, los cargos generalmente se desestiman.</w:t>
      </w:r>
    </w:p>
    <w:p w14:paraId="3A4BCB78" w14:textId="77777777" w:rsidR="009533CD" w:rsidRPr="00DE6CC6" w:rsidRDefault="009533CD" w:rsidP="00407F16">
      <w:pPr>
        <w:tabs>
          <w:tab w:val="left" w:pos="-720"/>
        </w:tabs>
        <w:suppressAutoHyphens/>
        <w:jc w:val="both"/>
        <w:rPr>
          <w:rFonts w:ascii="Calibri" w:hAnsi="Calibri" w:cs="Calibri"/>
          <w:spacing w:val="-3"/>
          <w:sz w:val="22"/>
          <w:lang w:val="es-US"/>
        </w:rPr>
      </w:pPr>
    </w:p>
    <w:p w14:paraId="3A4BCB79" w14:textId="77777777" w:rsidR="009533CD" w:rsidRPr="00DE6CC6" w:rsidRDefault="008C5526" w:rsidP="00407F16">
      <w:pPr>
        <w:tabs>
          <w:tab w:val="left" w:pos="-720"/>
        </w:tabs>
        <w:suppressAutoHyphens/>
        <w:jc w:val="both"/>
        <w:rPr>
          <w:rFonts w:ascii="Calibri" w:hAnsi="Calibri" w:cs="Calibri"/>
          <w:sz w:val="22"/>
          <w:szCs w:val="20"/>
          <w:lang w:val="es-US"/>
        </w:rPr>
      </w:pPr>
      <w:r w:rsidRPr="00DE6CC6">
        <w:rPr>
          <w:rFonts w:ascii="Calibri" w:hAnsi="Calibri" w:cs="Calibri"/>
          <w:b/>
          <w:bCs/>
          <w:spacing w:val="-3"/>
          <w:u w:val="single"/>
          <w:lang w:val="es-US"/>
        </w:rPr>
        <w:t>CARGOS FORMALES</w:t>
      </w:r>
      <w:r w:rsidR="00083615" w:rsidRPr="00DE6CC6">
        <w:rPr>
          <w:rFonts w:ascii="Calibri" w:hAnsi="Calibri" w:cs="Calibri"/>
          <w:b/>
          <w:bCs/>
          <w:spacing w:val="-3"/>
          <w:lang w:val="es-US"/>
        </w:rPr>
        <w:t xml:space="preserve"> </w:t>
      </w:r>
      <w:r w:rsidR="009C2A95" w:rsidRPr="00DE6CC6">
        <w:rPr>
          <w:rFonts w:ascii="Calibri" w:hAnsi="Calibri" w:cs="Calibri"/>
          <w:spacing w:val="-3"/>
          <w:lang w:val="es-US"/>
        </w:rPr>
        <w:t>–</w:t>
      </w:r>
      <w:r w:rsidR="00083615" w:rsidRPr="00DE6CC6">
        <w:rPr>
          <w:rFonts w:ascii="Calibri" w:hAnsi="Calibri" w:cs="Calibri"/>
          <w:b/>
          <w:bCs/>
          <w:spacing w:val="-3"/>
          <w:lang w:val="es-US"/>
        </w:rPr>
        <w:t xml:space="preserve"> </w:t>
      </w:r>
      <w:r w:rsidR="009C2A95" w:rsidRPr="00DE6CC6">
        <w:rPr>
          <w:rFonts w:ascii="Calibri" w:hAnsi="Calibri" w:cs="Calibri"/>
          <w:bCs/>
          <w:spacing w:val="-3"/>
          <w:sz w:val="22"/>
          <w:szCs w:val="18"/>
          <w:lang w:val="es-US"/>
        </w:rPr>
        <w:t>La radicación de una petición ante el tribunal por parte de la Oficina del Procurador Estatal.</w:t>
      </w:r>
      <w:r w:rsidR="009C2A95" w:rsidRPr="00DE6CC6">
        <w:rPr>
          <w:rFonts w:ascii="Calibri" w:hAnsi="Calibri" w:cs="Calibri"/>
          <w:b/>
          <w:bCs/>
          <w:spacing w:val="-3"/>
          <w:lang w:val="es-US"/>
        </w:rPr>
        <w:t xml:space="preserve"> </w:t>
      </w:r>
      <w:r w:rsidR="009C2A95" w:rsidRPr="00DE6CC6">
        <w:rPr>
          <w:rFonts w:ascii="Calibri" w:hAnsi="Calibri" w:cs="Calibri"/>
          <w:sz w:val="22"/>
          <w:szCs w:val="20"/>
          <w:lang w:val="es-US"/>
        </w:rPr>
        <w:t>El cargo puede presentarse en un tribunal de menores o un tribunal de adultos, según el delito y la edad del delincuente.</w:t>
      </w:r>
      <w:r w:rsidR="009533CD" w:rsidRPr="00DE6CC6">
        <w:rPr>
          <w:rFonts w:ascii="Calibri" w:hAnsi="Calibri" w:cs="Calibri"/>
          <w:sz w:val="22"/>
          <w:szCs w:val="20"/>
          <w:lang w:val="es-US"/>
        </w:rPr>
        <w:t xml:space="preserve">   </w:t>
      </w:r>
    </w:p>
    <w:p w14:paraId="3A4BCB7A" w14:textId="77777777" w:rsidR="009533CD" w:rsidRPr="00DE6CC6" w:rsidRDefault="009533CD" w:rsidP="00407F16">
      <w:pPr>
        <w:tabs>
          <w:tab w:val="left" w:pos="-720"/>
        </w:tabs>
        <w:suppressAutoHyphens/>
        <w:jc w:val="both"/>
        <w:rPr>
          <w:rFonts w:ascii="Calibri" w:hAnsi="Calibri" w:cs="Calibri"/>
          <w:spacing w:val="-3"/>
          <w:sz w:val="22"/>
          <w:lang w:val="es-US"/>
        </w:rPr>
      </w:pPr>
    </w:p>
    <w:p w14:paraId="3A4BCB7B" w14:textId="77777777" w:rsidR="009533CD" w:rsidRPr="00DE6CC6" w:rsidRDefault="001F2C27" w:rsidP="00407F16">
      <w:pPr>
        <w:jc w:val="both"/>
        <w:rPr>
          <w:rFonts w:ascii="Calibri" w:hAnsi="Calibri" w:cs="Calibri"/>
          <w:lang w:val="es-US"/>
        </w:rPr>
      </w:pPr>
      <w:r w:rsidRPr="00DE6CC6">
        <w:rPr>
          <w:rFonts w:ascii="Calibri" w:hAnsi="Calibri" w:cs="Calibri"/>
          <w:b/>
          <w:bCs/>
          <w:u w:val="single"/>
          <w:lang w:val="es-US"/>
        </w:rPr>
        <w:t>INSTRUCCIÓN DE CARGOS</w:t>
      </w:r>
      <w:r w:rsidR="00083615" w:rsidRPr="00DE6CC6">
        <w:rPr>
          <w:rFonts w:ascii="Calibri" w:hAnsi="Calibri" w:cs="Calibri"/>
          <w:b/>
          <w:bCs/>
          <w:lang w:val="es-US"/>
        </w:rPr>
        <w:t xml:space="preserve"> </w:t>
      </w:r>
      <w:r w:rsidR="00270CAA" w:rsidRPr="00DE6CC6">
        <w:rPr>
          <w:rFonts w:ascii="Calibri" w:hAnsi="Calibri" w:cs="Calibri"/>
          <w:b/>
          <w:bCs/>
          <w:lang w:val="es-US"/>
        </w:rPr>
        <w:t>–</w:t>
      </w:r>
      <w:r w:rsidR="00083615" w:rsidRPr="00DE6CC6">
        <w:rPr>
          <w:rFonts w:ascii="Calibri" w:hAnsi="Calibri" w:cs="Calibri"/>
          <w:b/>
          <w:bCs/>
          <w:lang w:val="es-US"/>
        </w:rPr>
        <w:t xml:space="preserve"> </w:t>
      </w:r>
      <w:r w:rsidR="00270CAA" w:rsidRPr="00DE6CC6">
        <w:rPr>
          <w:rFonts w:ascii="Calibri" w:hAnsi="Calibri" w:cs="Calibri"/>
          <w:sz w:val="22"/>
          <w:szCs w:val="18"/>
          <w:lang w:val="es-US"/>
        </w:rPr>
        <w:t xml:space="preserve">El acusado es formalmente acusado y se declara culpable o no culpable o sin </w:t>
      </w:r>
      <w:r w:rsidR="00F57B85" w:rsidRPr="00DE6CC6">
        <w:rPr>
          <w:rFonts w:ascii="Calibri" w:hAnsi="Calibri" w:cs="Calibri"/>
          <w:sz w:val="22"/>
          <w:szCs w:val="18"/>
          <w:lang w:val="es-US"/>
        </w:rPr>
        <w:t>impugna</w:t>
      </w:r>
      <w:r w:rsidR="00270CAA" w:rsidRPr="00DE6CC6">
        <w:rPr>
          <w:rFonts w:ascii="Calibri" w:hAnsi="Calibri" w:cs="Calibri"/>
          <w:sz w:val="22"/>
          <w:szCs w:val="18"/>
          <w:lang w:val="es-US"/>
        </w:rPr>
        <w:t>ción.</w:t>
      </w:r>
      <w:r w:rsidR="00270CAA" w:rsidRPr="00DE6CC6">
        <w:rPr>
          <w:rFonts w:ascii="Calibri" w:hAnsi="Calibri" w:cs="Calibri"/>
          <w:lang w:val="es-US"/>
        </w:rPr>
        <w:t xml:space="preserve"> </w:t>
      </w:r>
    </w:p>
    <w:p w14:paraId="3A4BCB7C" w14:textId="77777777" w:rsidR="009533CD" w:rsidRPr="00DE6CC6" w:rsidRDefault="009533CD" w:rsidP="00407F16">
      <w:pPr>
        <w:tabs>
          <w:tab w:val="left" w:pos="-720"/>
        </w:tabs>
        <w:suppressAutoHyphens/>
        <w:jc w:val="both"/>
        <w:rPr>
          <w:rFonts w:ascii="Calibri" w:hAnsi="Calibri" w:cs="Calibri"/>
          <w:spacing w:val="-3"/>
          <w:sz w:val="22"/>
          <w:lang w:val="es-US"/>
        </w:rPr>
      </w:pPr>
    </w:p>
    <w:p w14:paraId="3A4BCB7D" w14:textId="77777777" w:rsidR="009533CD" w:rsidRPr="00DE6CC6" w:rsidRDefault="00767037" w:rsidP="00407F16">
      <w:pPr>
        <w:tabs>
          <w:tab w:val="left" w:pos="-720"/>
        </w:tabs>
        <w:suppressAutoHyphens/>
        <w:jc w:val="both"/>
        <w:rPr>
          <w:rFonts w:ascii="Calibri" w:hAnsi="Calibri" w:cs="Calibri"/>
          <w:sz w:val="22"/>
          <w:szCs w:val="20"/>
          <w:lang w:val="es-US"/>
        </w:rPr>
      </w:pPr>
      <w:r w:rsidRPr="00DE6CC6">
        <w:rPr>
          <w:rFonts w:ascii="Calibri" w:hAnsi="Calibri" w:cs="Calibri"/>
          <w:b/>
          <w:bCs/>
          <w:spacing w:val="-3"/>
          <w:u w:val="single"/>
          <w:lang w:val="es-US"/>
        </w:rPr>
        <w:t>VISTA ADJUDICATIVA</w:t>
      </w:r>
      <w:r w:rsidR="00083615" w:rsidRPr="00DE6CC6">
        <w:rPr>
          <w:rFonts w:ascii="Calibri" w:hAnsi="Calibri" w:cs="Calibri"/>
          <w:b/>
          <w:bCs/>
          <w:spacing w:val="-3"/>
          <w:lang w:val="es-US"/>
        </w:rPr>
        <w:t xml:space="preserve"> </w:t>
      </w:r>
      <w:r w:rsidRPr="00DE6CC6">
        <w:rPr>
          <w:rFonts w:ascii="Calibri" w:hAnsi="Calibri" w:cs="Calibri"/>
          <w:spacing w:val="-3"/>
          <w:lang w:val="es-US"/>
        </w:rPr>
        <w:t>–</w:t>
      </w:r>
      <w:r w:rsidR="00083615" w:rsidRPr="00DE6CC6">
        <w:rPr>
          <w:rFonts w:ascii="Calibri" w:hAnsi="Calibri" w:cs="Calibri"/>
          <w:b/>
          <w:bCs/>
          <w:spacing w:val="-3"/>
          <w:lang w:val="es-US"/>
        </w:rPr>
        <w:t xml:space="preserve"> </w:t>
      </w:r>
      <w:r w:rsidRPr="00DE6CC6">
        <w:rPr>
          <w:rFonts w:ascii="Calibri" w:hAnsi="Calibri" w:cs="Calibri"/>
          <w:bCs/>
          <w:spacing w:val="-3"/>
          <w:sz w:val="22"/>
          <w:szCs w:val="18"/>
          <w:lang w:val="es-US"/>
        </w:rPr>
        <w:t xml:space="preserve">El enjuiciamiento del </w:t>
      </w:r>
      <w:r w:rsidR="00357F61" w:rsidRPr="00DE6CC6">
        <w:rPr>
          <w:rFonts w:ascii="Calibri" w:hAnsi="Calibri" w:cs="Calibri"/>
          <w:bCs/>
          <w:spacing w:val="-3"/>
          <w:sz w:val="22"/>
          <w:szCs w:val="18"/>
          <w:lang w:val="es-US"/>
        </w:rPr>
        <w:t>menor</w:t>
      </w:r>
      <w:r w:rsidRPr="00DE6CC6">
        <w:rPr>
          <w:rFonts w:ascii="Calibri" w:hAnsi="Calibri" w:cs="Calibri"/>
          <w:bCs/>
          <w:spacing w:val="-3"/>
          <w:sz w:val="22"/>
          <w:szCs w:val="18"/>
          <w:lang w:val="es-US"/>
        </w:rPr>
        <w:t>, conducido ante un juez.</w:t>
      </w:r>
      <w:r w:rsidRPr="00DE6CC6">
        <w:rPr>
          <w:rFonts w:ascii="Calibri" w:hAnsi="Calibri" w:cs="Calibri"/>
          <w:b/>
          <w:bCs/>
          <w:spacing w:val="-3"/>
          <w:lang w:val="es-US"/>
        </w:rPr>
        <w:t xml:space="preserve"> </w:t>
      </w:r>
      <w:r w:rsidRPr="00DE6CC6">
        <w:rPr>
          <w:rFonts w:ascii="Calibri" w:hAnsi="Calibri" w:cs="Calibri"/>
          <w:bCs/>
          <w:spacing w:val="-3"/>
          <w:sz w:val="22"/>
          <w:szCs w:val="18"/>
          <w:lang w:val="es-US"/>
        </w:rPr>
        <w:t xml:space="preserve">El juez decidirá si el </w:t>
      </w:r>
      <w:r w:rsidR="00357F61" w:rsidRPr="00DE6CC6">
        <w:rPr>
          <w:rFonts w:ascii="Calibri" w:hAnsi="Calibri" w:cs="Calibri"/>
          <w:bCs/>
          <w:spacing w:val="-3"/>
          <w:sz w:val="22"/>
          <w:szCs w:val="18"/>
          <w:lang w:val="es-US"/>
        </w:rPr>
        <w:t>menor</w:t>
      </w:r>
      <w:r w:rsidRPr="00DE6CC6">
        <w:rPr>
          <w:rFonts w:ascii="Calibri" w:hAnsi="Calibri" w:cs="Calibri"/>
          <w:bCs/>
          <w:spacing w:val="-3"/>
          <w:sz w:val="22"/>
          <w:szCs w:val="18"/>
          <w:lang w:val="es-US"/>
        </w:rPr>
        <w:t xml:space="preserve"> cometió la ofensa</w:t>
      </w:r>
      <w:r w:rsidR="00357F61" w:rsidRPr="00DE6CC6">
        <w:rPr>
          <w:rFonts w:ascii="Calibri" w:hAnsi="Calibri" w:cs="Calibri"/>
          <w:bCs/>
          <w:spacing w:val="-3"/>
          <w:sz w:val="22"/>
          <w:szCs w:val="18"/>
          <w:lang w:val="es-US"/>
        </w:rPr>
        <w:t xml:space="preserve"> u ofensas</w:t>
      </w:r>
      <w:r w:rsidRPr="00DE6CC6">
        <w:rPr>
          <w:rFonts w:ascii="Calibri" w:hAnsi="Calibri" w:cs="Calibri"/>
          <w:bCs/>
          <w:spacing w:val="-3"/>
          <w:sz w:val="22"/>
          <w:szCs w:val="18"/>
          <w:lang w:val="es-US"/>
        </w:rPr>
        <w:t xml:space="preserve"> de las que se le acusan. </w:t>
      </w:r>
    </w:p>
    <w:p w14:paraId="3A4BCB7E" w14:textId="77777777" w:rsidR="009533CD" w:rsidRPr="00DE6CC6" w:rsidRDefault="009533CD" w:rsidP="00407F16">
      <w:pPr>
        <w:tabs>
          <w:tab w:val="left" w:pos="-720"/>
        </w:tabs>
        <w:suppressAutoHyphens/>
        <w:jc w:val="both"/>
        <w:rPr>
          <w:rFonts w:ascii="Calibri" w:hAnsi="Calibri" w:cs="Calibri"/>
          <w:spacing w:val="-3"/>
          <w:sz w:val="22"/>
          <w:lang w:val="es-US"/>
        </w:rPr>
      </w:pPr>
    </w:p>
    <w:p w14:paraId="3A4BCB7F" w14:textId="77777777" w:rsidR="009533CD" w:rsidRPr="00DE6CC6" w:rsidRDefault="00270CAA" w:rsidP="00407F16">
      <w:pPr>
        <w:tabs>
          <w:tab w:val="left" w:pos="-720"/>
        </w:tabs>
        <w:suppressAutoHyphens/>
        <w:jc w:val="both"/>
        <w:rPr>
          <w:rFonts w:ascii="Calibri" w:hAnsi="Calibri" w:cs="Calibri"/>
          <w:spacing w:val="-3"/>
          <w:sz w:val="22"/>
          <w:lang w:val="es-US"/>
        </w:rPr>
      </w:pPr>
      <w:r w:rsidRPr="00DE6CC6">
        <w:rPr>
          <w:rFonts w:ascii="Calibri" w:hAnsi="Calibri" w:cs="Calibri"/>
          <w:b/>
          <w:bCs/>
          <w:spacing w:val="-3"/>
          <w:u w:val="single"/>
          <w:lang w:val="es-US"/>
        </w:rPr>
        <w:t xml:space="preserve">VISTA DISPOSITIVA </w:t>
      </w:r>
      <w:r w:rsidR="009533CD" w:rsidRPr="00DE6CC6">
        <w:rPr>
          <w:rFonts w:ascii="Calibri" w:hAnsi="Calibri" w:cs="Calibri"/>
          <w:b/>
          <w:bCs/>
          <w:spacing w:val="-3"/>
          <w:u w:val="single"/>
          <w:lang w:val="es-US"/>
        </w:rPr>
        <w:t>(SENTENCI</w:t>
      </w:r>
      <w:r w:rsidR="002A5DEA" w:rsidRPr="00DE6CC6">
        <w:rPr>
          <w:rFonts w:ascii="Calibri" w:hAnsi="Calibri" w:cs="Calibri"/>
          <w:b/>
          <w:bCs/>
          <w:spacing w:val="-3"/>
          <w:u w:val="single"/>
          <w:lang w:val="es-US"/>
        </w:rPr>
        <w:t>A</w:t>
      </w:r>
      <w:r w:rsidR="009533CD" w:rsidRPr="00DE6CC6">
        <w:rPr>
          <w:rFonts w:ascii="Calibri" w:hAnsi="Calibri" w:cs="Calibri"/>
          <w:b/>
          <w:bCs/>
          <w:spacing w:val="-3"/>
          <w:u w:val="single"/>
          <w:lang w:val="es-US"/>
        </w:rPr>
        <w:t>)</w:t>
      </w:r>
      <w:r w:rsidR="00083615" w:rsidRPr="00DE6CC6">
        <w:rPr>
          <w:rFonts w:ascii="Calibri" w:hAnsi="Calibri" w:cs="Calibri"/>
          <w:b/>
          <w:bCs/>
          <w:spacing w:val="-3"/>
          <w:lang w:val="es-US"/>
        </w:rPr>
        <w:t xml:space="preserve"> </w:t>
      </w:r>
      <w:r w:rsidR="001A102A" w:rsidRPr="00DE6CC6">
        <w:rPr>
          <w:rFonts w:ascii="Calibri" w:hAnsi="Calibri" w:cs="Calibri"/>
          <w:spacing w:val="-3"/>
          <w:lang w:val="es-US"/>
        </w:rPr>
        <w:t>–</w:t>
      </w:r>
      <w:r w:rsidR="00083615" w:rsidRPr="00DE6CC6">
        <w:rPr>
          <w:rFonts w:ascii="Calibri" w:hAnsi="Calibri" w:cs="Calibri"/>
          <w:b/>
          <w:bCs/>
          <w:spacing w:val="-3"/>
          <w:lang w:val="es-US"/>
        </w:rPr>
        <w:t xml:space="preserve"> </w:t>
      </w:r>
      <w:r w:rsidR="001A102A" w:rsidRPr="00DE6CC6">
        <w:rPr>
          <w:rFonts w:ascii="Calibri" w:hAnsi="Calibri" w:cs="Calibri"/>
          <w:bCs/>
          <w:spacing w:val="-3"/>
          <w:sz w:val="22"/>
          <w:szCs w:val="18"/>
          <w:lang w:val="es-US"/>
        </w:rPr>
        <w:t xml:space="preserve">Cuando se determina que un </w:t>
      </w:r>
      <w:r w:rsidR="00357F61" w:rsidRPr="00DE6CC6">
        <w:rPr>
          <w:rFonts w:ascii="Calibri" w:hAnsi="Calibri" w:cs="Calibri"/>
          <w:bCs/>
          <w:spacing w:val="-3"/>
          <w:sz w:val="22"/>
          <w:szCs w:val="18"/>
          <w:lang w:val="es-US"/>
        </w:rPr>
        <w:t>menor</w:t>
      </w:r>
      <w:r w:rsidR="001A102A" w:rsidRPr="00DE6CC6">
        <w:rPr>
          <w:rFonts w:ascii="Calibri" w:hAnsi="Calibri" w:cs="Calibri"/>
          <w:bCs/>
          <w:spacing w:val="-3"/>
          <w:sz w:val="22"/>
          <w:szCs w:val="18"/>
          <w:lang w:val="es-US"/>
        </w:rPr>
        <w:t xml:space="preserve"> ha cometido un acto delictivo, el tribunal señalará una vista dispositiva para determinar que sanciones imponer al </w:t>
      </w:r>
      <w:r w:rsidR="00357F61" w:rsidRPr="00DE6CC6">
        <w:rPr>
          <w:rFonts w:ascii="Calibri" w:hAnsi="Calibri" w:cs="Calibri"/>
          <w:bCs/>
          <w:spacing w:val="-3"/>
          <w:sz w:val="22"/>
          <w:szCs w:val="18"/>
          <w:lang w:val="es-US"/>
        </w:rPr>
        <w:t>menor</w:t>
      </w:r>
      <w:r w:rsidR="001A102A" w:rsidRPr="00DE6CC6">
        <w:rPr>
          <w:rFonts w:ascii="Calibri" w:hAnsi="Calibri" w:cs="Calibri"/>
          <w:bCs/>
          <w:spacing w:val="-3"/>
          <w:sz w:val="22"/>
          <w:szCs w:val="18"/>
          <w:lang w:val="es-US"/>
        </w:rPr>
        <w:t>. Las sanciones pueden variar desde sanciones basadas en la comunidad como libertad condicional y servicios comunitarios hasta el compromiso residencial.</w:t>
      </w:r>
    </w:p>
    <w:p w14:paraId="3A4BCB80" w14:textId="77777777" w:rsidR="009533CD" w:rsidRPr="00DE6CC6" w:rsidRDefault="009533CD" w:rsidP="00407F16">
      <w:pPr>
        <w:tabs>
          <w:tab w:val="left" w:pos="-720"/>
        </w:tabs>
        <w:suppressAutoHyphens/>
        <w:jc w:val="both"/>
        <w:rPr>
          <w:rFonts w:ascii="Calibri" w:hAnsi="Calibri" w:cs="Calibri"/>
          <w:spacing w:val="-3"/>
          <w:sz w:val="22"/>
          <w:lang w:val="es-US"/>
        </w:rPr>
      </w:pPr>
    </w:p>
    <w:p w14:paraId="3A4BCB81" w14:textId="77777777" w:rsidR="009533CD" w:rsidRDefault="00357F61" w:rsidP="00407F16">
      <w:pPr>
        <w:tabs>
          <w:tab w:val="left" w:pos="-720"/>
        </w:tabs>
        <w:suppressAutoHyphens/>
        <w:jc w:val="both"/>
        <w:rPr>
          <w:rFonts w:ascii="Calibri" w:hAnsi="Calibri" w:cs="Calibri"/>
          <w:b/>
          <w:bCs/>
          <w:spacing w:val="-3"/>
          <w:lang w:val="es-US"/>
        </w:rPr>
      </w:pPr>
      <w:r w:rsidRPr="00DE6CC6">
        <w:rPr>
          <w:rFonts w:ascii="Calibri" w:hAnsi="Calibri" w:cs="Calibri"/>
          <w:b/>
          <w:bCs/>
          <w:spacing w:val="-3"/>
          <w:u w:val="single"/>
          <w:lang w:val="es-US"/>
        </w:rPr>
        <w:t>MENOR</w:t>
      </w:r>
      <w:r w:rsidR="002A5DEA" w:rsidRPr="00DE6CC6">
        <w:rPr>
          <w:rFonts w:ascii="Calibri" w:hAnsi="Calibri" w:cs="Calibri"/>
          <w:b/>
          <w:bCs/>
          <w:spacing w:val="-3"/>
          <w:u w:val="single"/>
          <w:lang w:val="es-US"/>
        </w:rPr>
        <w:t>ES ENJUICIADOS COMO ADULTOS</w:t>
      </w:r>
      <w:r w:rsidR="00083615" w:rsidRPr="00DE6CC6">
        <w:rPr>
          <w:rFonts w:ascii="Calibri" w:hAnsi="Calibri" w:cs="Calibri"/>
          <w:b/>
          <w:bCs/>
          <w:spacing w:val="-3"/>
          <w:lang w:val="es-US"/>
        </w:rPr>
        <w:t xml:space="preserve"> </w:t>
      </w:r>
      <w:r w:rsidR="008F3694" w:rsidRPr="00DE6CC6">
        <w:rPr>
          <w:rFonts w:ascii="Calibri" w:hAnsi="Calibri" w:cs="Calibri"/>
          <w:spacing w:val="-3"/>
          <w:lang w:val="es-US"/>
        </w:rPr>
        <w:t>–</w:t>
      </w:r>
      <w:r w:rsidR="00083615" w:rsidRPr="00DE6CC6">
        <w:rPr>
          <w:rFonts w:ascii="Calibri" w:hAnsi="Calibri" w:cs="Calibri"/>
          <w:b/>
          <w:bCs/>
          <w:spacing w:val="-3"/>
          <w:lang w:val="es-US"/>
        </w:rPr>
        <w:t xml:space="preserve"> </w:t>
      </w:r>
      <w:r w:rsidR="008F3694" w:rsidRPr="00DE6CC6">
        <w:rPr>
          <w:rFonts w:ascii="Calibri" w:hAnsi="Calibri" w:cs="Calibri"/>
          <w:bCs/>
          <w:spacing w:val="-3"/>
          <w:sz w:val="22"/>
          <w:szCs w:val="18"/>
          <w:lang w:val="es-US"/>
        </w:rPr>
        <w:t xml:space="preserve">Los </w:t>
      </w:r>
      <w:r w:rsidRPr="00DE6CC6">
        <w:rPr>
          <w:rFonts w:ascii="Calibri" w:hAnsi="Calibri" w:cs="Calibri"/>
          <w:bCs/>
          <w:spacing w:val="-3"/>
          <w:sz w:val="22"/>
          <w:szCs w:val="18"/>
          <w:lang w:val="es-US"/>
        </w:rPr>
        <w:t>menor</w:t>
      </w:r>
      <w:r w:rsidR="008F3694" w:rsidRPr="00DE6CC6">
        <w:rPr>
          <w:rFonts w:ascii="Calibri" w:hAnsi="Calibri" w:cs="Calibri"/>
          <w:bCs/>
          <w:spacing w:val="-3"/>
          <w:sz w:val="22"/>
          <w:szCs w:val="18"/>
          <w:lang w:val="es-US"/>
        </w:rPr>
        <w:t xml:space="preserve">es que cometen delitos muy graves pueden ser enjuiciados como adultos. Los </w:t>
      </w:r>
      <w:r w:rsidR="00A34E53" w:rsidRPr="00DE6CC6">
        <w:rPr>
          <w:rFonts w:ascii="Calibri" w:hAnsi="Calibri" w:cs="Calibri"/>
          <w:bCs/>
          <w:spacing w:val="-3"/>
          <w:sz w:val="22"/>
          <w:szCs w:val="18"/>
          <w:lang w:val="es-US"/>
        </w:rPr>
        <w:t>menore</w:t>
      </w:r>
      <w:r w:rsidR="008F3694" w:rsidRPr="00DE6CC6">
        <w:rPr>
          <w:rFonts w:ascii="Calibri" w:hAnsi="Calibri" w:cs="Calibri"/>
          <w:bCs/>
          <w:spacing w:val="-3"/>
          <w:sz w:val="22"/>
          <w:szCs w:val="18"/>
          <w:lang w:val="es-US"/>
        </w:rPr>
        <w:t xml:space="preserve">s que son enjuiciados como adultos pueden ser sentenciados a sanciones de adultos o de </w:t>
      </w:r>
      <w:r w:rsidR="00A34E53" w:rsidRPr="00DE6CC6">
        <w:rPr>
          <w:rFonts w:ascii="Calibri" w:hAnsi="Calibri" w:cs="Calibri"/>
          <w:bCs/>
          <w:spacing w:val="-3"/>
          <w:sz w:val="22"/>
          <w:szCs w:val="18"/>
          <w:lang w:val="es-US"/>
        </w:rPr>
        <w:t>menor</w:t>
      </w:r>
      <w:r w:rsidR="008F3694" w:rsidRPr="00DE6CC6">
        <w:rPr>
          <w:rFonts w:ascii="Calibri" w:hAnsi="Calibri" w:cs="Calibri"/>
          <w:bCs/>
          <w:spacing w:val="-3"/>
          <w:sz w:val="22"/>
          <w:szCs w:val="18"/>
          <w:lang w:val="es-US"/>
        </w:rPr>
        <w:t>es.</w:t>
      </w:r>
      <w:r w:rsidR="008F3694" w:rsidRPr="00DE6CC6">
        <w:rPr>
          <w:rFonts w:ascii="Calibri" w:hAnsi="Calibri" w:cs="Calibri"/>
          <w:b/>
          <w:bCs/>
          <w:spacing w:val="-3"/>
          <w:lang w:val="es-US"/>
        </w:rPr>
        <w:t xml:space="preserve"> </w:t>
      </w:r>
    </w:p>
    <w:p w14:paraId="3A4BCB82" w14:textId="77777777" w:rsidR="00DE6CC6" w:rsidRPr="00DE6CC6" w:rsidRDefault="00DE6CC6" w:rsidP="00407F16">
      <w:pPr>
        <w:tabs>
          <w:tab w:val="left" w:pos="-720"/>
        </w:tabs>
        <w:suppressAutoHyphens/>
        <w:jc w:val="both"/>
        <w:rPr>
          <w:rFonts w:ascii="Calibri" w:hAnsi="Calibri" w:cs="Calibri"/>
          <w:spacing w:val="-3"/>
          <w:sz w:val="22"/>
          <w:lang w:val="es-US"/>
        </w:rPr>
      </w:pPr>
    </w:p>
    <w:p w14:paraId="3A4BCB83" w14:textId="77777777" w:rsidR="00C56318" w:rsidRPr="00DE6CC6" w:rsidRDefault="00A30F9E" w:rsidP="00407F16">
      <w:pPr>
        <w:pStyle w:val="Heading6"/>
        <w:rPr>
          <w:rFonts w:ascii="Calibri" w:hAnsi="Calibri" w:cs="Calibri"/>
          <w:sz w:val="24"/>
          <w:szCs w:val="20"/>
          <w:lang w:val="es-US"/>
        </w:rPr>
      </w:pPr>
      <w:r w:rsidRPr="00DE6CC6">
        <w:rPr>
          <w:rFonts w:ascii="Calibri" w:hAnsi="Calibri" w:cs="Calibri"/>
          <w:sz w:val="22"/>
          <w:lang w:val="es-US"/>
        </w:rPr>
        <w:t xml:space="preserve">Esto no es una descripción exhaustiva del sistema de justicia penal, pero </w:t>
      </w:r>
      <w:r w:rsidR="00E52719" w:rsidRPr="00DE6CC6">
        <w:rPr>
          <w:rFonts w:ascii="Calibri" w:hAnsi="Calibri" w:cs="Calibri"/>
          <w:sz w:val="22"/>
          <w:lang w:val="es-US"/>
        </w:rPr>
        <w:t>sirve como un</w:t>
      </w:r>
      <w:r w:rsidRPr="00DE6CC6">
        <w:rPr>
          <w:rFonts w:ascii="Calibri" w:hAnsi="Calibri" w:cs="Calibri"/>
          <w:sz w:val="22"/>
          <w:lang w:val="es-US"/>
        </w:rPr>
        <w:t xml:space="preserve"> resumen de cómo funciona el proceso. Cada tribunal y caso </w:t>
      </w:r>
      <w:r w:rsidR="00E52719" w:rsidRPr="00DE6CC6">
        <w:rPr>
          <w:rFonts w:ascii="Calibri" w:hAnsi="Calibri" w:cs="Calibri"/>
          <w:sz w:val="22"/>
          <w:lang w:val="es-US"/>
        </w:rPr>
        <w:t>podría</w:t>
      </w:r>
      <w:r w:rsidRPr="00DE6CC6">
        <w:rPr>
          <w:rFonts w:ascii="Calibri" w:hAnsi="Calibri" w:cs="Calibri"/>
          <w:sz w:val="22"/>
          <w:lang w:val="es-US"/>
        </w:rPr>
        <w:t xml:space="preserve"> tener factores</w:t>
      </w:r>
      <w:r w:rsidRPr="00DE6CC6">
        <w:rPr>
          <w:rFonts w:ascii="Calibri" w:hAnsi="Calibri" w:cs="Calibri"/>
          <w:color w:val="FF0000"/>
          <w:sz w:val="22"/>
          <w:lang w:val="es-US"/>
        </w:rPr>
        <w:t xml:space="preserve"> </w:t>
      </w:r>
      <w:r w:rsidRPr="00DE6CC6">
        <w:rPr>
          <w:rFonts w:ascii="Calibri" w:hAnsi="Calibri" w:cs="Calibri"/>
          <w:sz w:val="22"/>
          <w:lang w:val="es-US"/>
        </w:rPr>
        <w:t xml:space="preserve">únicos. Puede comunicarse con su Procurador Estatal o la agencia de orden público para obtener más información </w:t>
      </w:r>
      <w:r w:rsidR="000304C5" w:rsidRPr="00DE6CC6">
        <w:rPr>
          <w:rFonts w:ascii="Calibri" w:hAnsi="Calibri" w:cs="Calibri"/>
          <w:sz w:val="22"/>
          <w:lang w:val="es-US"/>
        </w:rPr>
        <w:t>sobre</w:t>
      </w:r>
      <w:r w:rsidRPr="00DE6CC6">
        <w:rPr>
          <w:rFonts w:ascii="Calibri" w:hAnsi="Calibri" w:cs="Calibri"/>
          <w:sz w:val="22"/>
          <w:lang w:val="es-US"/>
        </w:rPr>
        <w:t xml:space="preserve"> las etapas de los procesos de justicia penal y justicia juvenil.  </w:t>
      </w:r>
    </w:p>
    <w:p w14:paraId="3A4BCB84" w14:textId="77777777" w:rsidR="002557DB" w:rsidRPr="00DE6CC6" w:rsidRDefault="002557DB" w:rsidP="00407F16">
      <w:pPr>
        <w:pStyle w:val="Heading7"/>
        <w:rPr>
          <w:rFonts w:ascii="Calibri" w:hAnsi="Calibri" w:cs="Calibri"/>
          <w:spacing w:val="-3"/>
          <w:sz w:val="32"/>
          <w:u w:val="none"/>
          <w:lang w:val="es-US"/>
        </w:rPr>
      </w:pPr>
    </w:p>
    <w:p w14:paraId="3A4BCB85" w14:textId="77777777" w:rsidR="009533CD" w:rsidRPr="00DE6CC6" w:rsidRDefault="00DE6CC6" w:rsidP="00407F16">
      <w:pPr>
        <w:pStyle w:val="Heading7"/>
        <w:rPr>
          <w:rFonts w:ascii="Calibri" w:hAnsi="Calibri" w:cs="Calibri"/>
          <w:spacing w:val="-3"/>
          <w:sz w:val="28"/>
          <w:u w:val="none"/>
          <w:lang w:val="es-US"/>
        </w:rPr>
      </w:pPr>
      <w:r>
        <w:rPr>
          <w:rFonts w:ascii="Calibri" w:hAnsi="Calibri" w:cs="Calibri"/>
          <w:spacing w:val="-3"/>
          <w:sz w:val="28"/>
          <w:u w:val="none"/>
          <w:lang w:val="es-US"/>
        </w:rPr>
        <w:br w:type="page"/>
      </w:r>
      <w:r w:rsidR="007667F9" w:rsidRPr="00DE6CC6">
        <w:rPr>
          <w:rFonts w:ascii="Calibri" w:hAnsi="Calibri" w:cs="Calibri"/>
          <w:spacing w:val="-3"/>
          <w:sz w:val="28"/>
          <w:u w:val="none"/>
          <w:lang w:val="es-US"/>
        </w:rPr>
        <w:lastRenderedPageBreak/>
        <w:t>DERECHOS ADICIONALES DE LAS VÍTCIMAS BAJO LOS ESTATUTOS DE FLORIDA</w:t>
      </w:r>
    </w:p>
    <w:p w14:paraId="3A4BCB86" w14:textId="77777777" w:rsidR="009533CD" w:rsidRPr="00DE6CC6" w:rsidRDefault="009533CD" w:rsidP="00407F16">
      <w:pPr>
        <w:rPr>
          <w:rFonts w:ascii="Calibri" w:hAnsi="Calibri" w:cs="Calibri"/>
          <w:szCs w:val="20"/>
          <w:lang w:val="es-US"/>
        </w:rPr>
      </w:pPr>
    </w:p>
    <w:p w14:paraId="482D99AB" w14:textId="5D22506D" w:rsidR="004724EC" w:rsidRDefault="004724EC" w:rsidP="00407F16">
      <w:pPr>
        <w:numPr>
          <w:ilvl w:val="0"/>
          <w:numId w:val="8"/>
        </w:numPr>
        <w:tabs>
          <w:tab w:val="left" w:pos="-720"/>
        </w:tabs>
        <w:suppressAutoHyphens/>
        <w:ind w:left="0"/>
        <w:jc w:val="both"/>
        <w:rPr>
          <w:rFonts w:ascii="Calibri" w:hAnsi="Calibri" w:cs="Calibri"/>
          <w:spacing w:val="-3"/>
          <w:sz w:val="22"/>
          <w:szCs w:val="18"/>
          <w:lang w:val="es-US"/>
        </w:rPr>
      </w:pPr>
      <w:r>
        <w:rPr>
          <w:rFonts w:ascii="Calibri" w:hAnsi="Calibri" w:cs="Calibri"/>
          <w:spacing w:val="-3"/>
          <w:sz w:val="22"/>
          <w:szCs w:val="18"/>
          <w:lang w:val="es-US"/>
        </w:rPr>
        <w:t>Tiene derecho a contratar a un abogado privado.</w:t>
      </w:r>
    </w:p>
    <w:p w14:paraId="1BC7DAD1" w14:textId="77777777" w:rsidR="004724EC" w:rsidRPr="00781E21" w:rsidRDefault="004724EC" w:rsidP="00781E21">
      <w:pPr>
        <w:tabs>
          <w:tab w:val="left" w:pos="-720"/>
        </w:tabs>
        <w:suppressAutoHyphens/>
        <w:jc w:val="both"/>
        <w:rPr>
          <w:rFonts w:ascii="Calibri" w:hAnsi="Calibri" w:cs="Calibri"/>
          <w:spacing w:val="-3"/>
          <w:sz w:val="22"/>
          <w:szCs w:val="18"/>
          <w:lang w:val="es-US"/>
        </w:rPr>
      </w:pPr>
    </w:p>
    <w:p w14:paraId="3A4BCB87" w14:textId="2565A9BE" w:rsidR="007654E4" w:rsidRPr="00DE6CC6" w:rsidRDefault="00CD310E" w:rsidP="00407F16">
      <w:pPr>
        <w:numPr>
          <w:ilvl w:val="0"/>
          <w:numId w:val="8"/>
        </w:numPr>
        <w:tabs>
          <w:tab w:val="left" w:pos="-720"/>
        </w:tabs>
        <w:suppressAutoHyphens/>
        <w:ind w:left="0"/>
        <w:jc w:val="both"/>
        <w:rPr>
          <w:rFonts w:ascii="Calibri" w:hAnsi="Calibri" w:cs="Calibri"/>
          <w:spacing w:val="-3"/>
          <w:sz w:val="22"/>
          <w:szCs w:val="18"/>
          <w:lang w:val="es-US"/>
        </w:rPr>
      </w:pPr>
      <w:r w:rsidRPr="00DE6CC6">
        <w:rPr>
          <w:rFonts w:ascii="Calibri" w:hAnsi="Calibri" w:cs="Calibri"/>
          <w:sz w:val="22"/>
          <w:szCs w:val="18"/>
          <w:lang w:val="es-US"/>
        </w:rPr>
        <w:t xml:space="preserve">En algunos casos, usted (o familiares cuando la víctima esta difunta) puede ser elegible para compensación monetaria provista por el estado de Florida. La información sobre la elegibilidad se puede obtener a través de la Oficina del Procurador Estatal, la Oficina de Coordinación de Testigos </w:t>
      </w:r>
      <w:r w:rsidR="002D6A1E" w:rsidRPr="00DE6CC6">
        <w:rPr>
          <w:rFonts w:ascii="Calibri" w:hAnsi="Calibri" w:cs="Calibri"/>
          <w:sz w:val="22"/>
          <w:szCs w:val="18"/>
          <w:lang w:val="es-US"/>
        </w:rPr>
        <w:t xml:space="preserve">local </w:t>
      </w:r>
      <w:r w:rsidRPr="00DE6CC6">
        <w:rPr>
          <w:rFonts w:ascii="Calibri" w:hAnsi="Calibri" w:cs="Calibri"/>
          <w:sz w:val="22"/>
          <w:szCs w:val="18"/>
          <w:lang w:val="es-US"/>
        </w:rPr>
        <w:t>(</w:t>
      </w:r>
      <w:r w:rsidR="002D6A1E" w:rsidRPr="00DE6CC6">
        <w:rPr>
          <w:rFonts w:ascii="Calibri" w:hAnsi="Calibri" w:cs="Calibri"/>
          <w:sz w:val="22"/>
          <w:szCs w:val="18"/>
          <w:lang w:val="es-US"/>
        </w:rPr>
        <w:t>donde esté</w:t>
      </w:r>
      <w:r w:rsidRPr="00DE6CC6">
        <w:rPr>
          <w:rFonts w:ascii="Calibri" w:hAnsi="Calibri" w:cs="Calibri"/>
          <w:sz w:val="22"/>
          <w:szCs w:val="18"/>
          <w:lang w:val="es-US"/>
        </w:rPr>
        <w:t xml:space="preserve"> disponible), </w:t>
      </w:r>
      <w:r w:rsidR="002D6A1E" w:rsidRPr="00DE6CC6">
        <w:rPr>
          <w:rFonts w:ascii="Calibri" w:hAnsi="Calibri" w:cs="Calibri"/>
          <w:sz w:val="22"/>
          <w:szCs w:val="18"/>
          <w:lang w:val="es-US"/>
        </w:rPr>
        <w:t>l</w:t>
      </w:r>
      <w:r w:rsidRPr="00DE6CC6">
        <w:rPr>
          <w:rFonts w:ascii="Calibri" w:hAnsi="Calibri" w:cs="Calibri"/>
          <w:sz w:val="22"/>
          <w:szCs w:val="18"/>
          <w:lang w:val="es-US"/>
        </w:rPr>
        <w:t xml:space="preserve">a agencia de orden público o de la </w:t>
      </w:r>
      <w:r w:rsidR="002D6A1E" w:rsidRPr="00DE6CC6">
        <w:rPr>
          <w:rFonts w:ascii="Calibri" w:hAnsi="Calibri" w:cs="Calibri"/>
          <w:sz w:val="22"/>
          <w:szCs w:val="18"/>
          <w:lang w:val="es-US"/>
        </w:rPr>
        <w:t>Oficina</w:t>
      </w:r>
      <w:r w:rsidRPr="00DE6CC6">
        <w:rPr>
          <w:rFonts w:ascii="Calibri" w:hAnsi="Calibri" w:cs="Calibri"/>
          <w:sz w:val="22"/>
          <w:szCs w:val="18"/>
          <w:lang w:val="es-US"/>
        </w:rPr>
        <w:t xml:space="preserve"> de Compensación por </w:t>
      </w:r>
      <w:r w:rsidR="002D6A1E" w:rsidRPr="00DE6CC6">
        <w:rPr>
          <w:rFonts w:ascii="Calibri" w:hAnsi="Calibri" w:cs="Calibri"/>
          <w:sz w:val="22"/>
          <w:szCs w:val="18"/>
          <w:lang w:val="es-US"/>
        </w:rPr>
        <w:t>Crímenes. Oficina del Procurador General</w:t>
      </w:r>
      <w:r w:rsidRPr="00DE6CC6">
        <w:rPr>
          <w:rFonts w:ascii="Calibri" w:hAnsi="Calibri" w:cs="Calibri"/>
          <w:sz w:val="22"/>
          <w:szCs w:val="18"/>
          <w:lang w:val="es-US"/>
        </w:rPr>
        <w:t xml:space="preserve"> </w:t>
      </w:r>
      <w:r w:rsidR="00770B3D" w:rsidRPr="00DE6CC6">
        <w:rPr>
          <w:rFonts w:ascii="Calibri" w:hAnsi="Calibri" w:cs="Calibri"/>
          <w:sz w:val="22"/>
          <w:szCs w:val="18"/>
          <w:lang w:val="es-US"/>
        </w:rPr>
        <w:t>-</w:t>
      </w:r>
      <w:r w:rsidR="009533CD" w:rsidRPr="00DE6CC6">
        <w:rPr>
          <w:rFonts w:ascii="Calibri" w:hAnsi="Calibri" w:cs="Calibri"/>
          <w:sz w:val="22"/>
          <w:szCs w:val="18"/>
          <w:lang w:val="es-US"/>
        </w:rPr>
        <w:t xml:space="preserve"> 1-800-226-6667</w:t>
      </w:r>
      <w:r w:rsidR="00BE728E" w:rsidRPr="00DE6CC6">
        <w:rPr>
          <w:rFonts w:ascii="Calibri" w:hAnsi="Calibri" w:cs="Calibri"/>
          <w:sz w:val="22"/>
          <w:szCs w:val="18"/>
          <w:lang w:val="es-US"/>
        </w:rPr>
        <w:t xml:space="preserve">, </w:t>
      </w:r>
      <w:r w:rsidRPr="00DE6CC6">
        <w:rPr>
          <w:rFonts w:ascii="Calibri" w:hAnsi="Calibri" w:cs="Calibri"/>
          <w:sz w:val="22"/>
          <w:szCs w:val="18"/>
          <w:lang w:val="es-US"/>
        </w:rPr>
        <w:t>sitio web</w:t>
      </w:r>
      <w:r w:rsidR="00BE728E" w:rsidRPr="00DE6CC6">
        <w:rPr>
          <w:rFonts w:ascii="Calibri" w:hAnsi="Calibri" w:cs="Calibri"/>
          <w:sz w:val="22"/>
          <w:szCs w:val="18"/>
          <w:lang w:val="es-US"/>
        </w:rPr>
        <w:t xml:space="preserve">: </w:t>
      </w:r>
      <w:hyperlink r:id="rId12" w:history="1">
        <w:r w:rsidR="00E604D1" w:rsidRPr="00DE6CC6">
          <w:rPr>
            <w:rStyle w:val="Hyperlink"/>
            <w:rFonts w:ascii="Calibri" w:hAnsi="Calibri" w:cs="Calibri"/>
            <w:sz w:val="22"/>
            <w:szCs w:val="18"/>
            <w:lang w:val="es-US"/>
          </w:rPr>
          <w:t>www.myfloridalegal.com/pages.nsf</w:t>
        </w:r>
      </w:hyperlink>
      <w:r w:rsidR="009533CD" w:rsidRPr="00DE6CC6">
        <w:rPr>
          <w:rFonts w:ascii="Calibri" w:hAnsi="Calibri" w:cs="Calibri"/>
          <w:sz w:val="22"/>
          <w:szCs w:val="18"/>
          <w:lang w:val="es-US"/>
        </w:rPr>
        <w:t>.</w:t>
      </w:r>
      <w:r w:rsidR="00E604D1" w:rsidRPr="00DE6CC6">
        <w:rPr>
          <w:rFonts w:ascii="Calibri" w:hAnsi="Calibri" w:cs="Calibri"/>
          <w:sz w:val="22"/>
          <w:szCs w:val="18"/>
          <w:lang w:val="es-US"/>
        </w:rPr>
        <w:t xml:space="preserve"> </w:t>
      </w:r>
      <w:r w:rsidR="002D6A1E" w:rsidRPr="00DE6CC6">
        <w:rPr>
          <w:rFonts w:ascii="Calibri" w:hAnsi="Calibri" w:cs="Calibri"/>
          <w:sz w:val="22"/>
          <w:szCs w:val="18"/>
          <w:lang w:val="es-US"/>
        </w:rPr>
        <w:t>El derecho a recibir información sobre los servicios de intervención en crisis y los servicios comunitarios locales, que incluyen asesoramiento, refugios, asistencia legal u otros tipos de ayuda, según las circunstancias particulares.</w:t>
      </w:r>
      <w:r w:rsidR="009533CD" w:rsidRPr="00DE6CC6">
        <w:rPr>
          <w:rFonts w:ascii="Calibri" w:hAnsi="Calibri" w:cs="Calibri"/>
          <w:bCs/>
          <w:sz w:val="22"/>
          <w:szCs w:val="18"/>
          <w:lang w:val="es-US"/>
        </w:rPr>
        <w:t xml:space="preserve"> </w:t>
      </w:r>
      <w:r w:rsidR="002D6A1E" w:rsidRPr="00DE6CC6">
        <w:rPr>
          <w:rFonts w:ascii="Calibri" w:hAnsi="Calibri" w:cs="Calibri"/>
          <w:bCs/>
          <w:sz w:val="22"/>
          <w:szCs w:val="18"/>
          <w:lang w:val="es-US"/>
        </w:rPr>
        <w:t xml:space="preserve">Los números de teléfono de estos servicios se encuentran al final de este folleto. </w:t>
      </w:r>
      <w:r w:rsidR="00176FD2" w:rsidRPr="00DE6CC6">
        <w:rPr>
          <w:rFonts w:ascii="Calibri" w:hAnsi="Calibri" w:cs="Calibri"/>
          <w:bCs/>
          <w:i/>
          <w:iCs/>
          <w:sz w:val="22"/>
          <w:szCs w:val="18"/>
          <w:lang w:val="es-US"/>
        </w:rPr>
        <w:t xml:space="preserve">(sec. 960.001(1)(a)1, </w:t>
      </w:r>
      <w:r w:rsidR="002D6A1E" w:rsidRPr="00DE6CC6">
        <w:rPr>
          <w:rFonts w:ascii="Calibri" w:hAnsi="Calibri" w:cs="Calibri"/>
          <w:bCs/>
          <w:i/>
          <w:iCs/>
          <w:sz w:val="22"/>
          <w:szCs w:val="18"/>
          <w:lang w:val="es-US"/>
        </w:rPr>
        <w:t xml:space="preserve">Estatutos de </w:t>
      </w:r>
      <w:r w:rsidR="00176FD2" w:rsidRPr="00DE6CC6">
        <w:rPr>
          <w:rFonts w:ascii="Calibri" w:hAnsi="Calibri" w:cs="Calibri"/>
          <w:bCs/>
          <w:i/>
          <w:iCs/>
          <w:sz w:val="22"/>
          <w:szCs w:val="18"/>
          <w:lang w:val="es-US"/>
        </w:rPr>
        <w:t>Florida)</w:t>
      </w:r>
    </w:p>
    <w:p w14:paraId="3A4BCB88" w14:textId="77777777" w:rsidR="00C56318" w:rsidRPr="00DE6CC6" w:rsidRDefault="00C56318" w:rsidP="00407F16">
      <w:pPr>
        <w:tabs>
          <w:tab w:val="left" w:pos="-720"/>
        </w:tabs>
        <w:suppressAutoHyphens/>
        <w:jc w:val="both"/>
        <w:rPr>
          <w:rFonts w:ascii="Calibri" w:hAnsi="Calibri" w:cs="Calibri"/>
          <w:spacing w:val="-3"/>
          <w:sz w:val="22"/>
          <w:szCs w:val="18"/>
          <w:lang w:val="es-US"/>
        </w:rPr>
      </w:pPr>
    </w:p>
    <w:p w14:paraId="3A4BCB89" w14:textId="77777777" w:rsidR="00F8757A" w:rsidRPr="00DE6CC6" w:rsidRDefault="00CA4694" w:rsidP="00407F16">
      <w:pPr>
        <w:numPr>
          <w:ilvl w:val="0"/>
          <w:numId w:val="8"/>
        </w:numPr>
        <w:tabs>
          <w:tab w:val="left" w:pos="-720"/>
        </w:tabs>
        <w:suppressAutoHyphens/>
        <w:ind w:left="0"/>
        <w:jc w:val="both"/>
        <w:rPr>
          <w:rFonts w:ascii="Calibri" w:hAnsi="Calibri" w:cs="Calibri"/>
          <w:spacing w:val="-3"/>
          <w:sz w:val="22"/>
          <w:szCs w:val="18"/>
          <w:lang w:val="es-US"/>
        </w:rPr>
      </w:pPr>
      <w:r w:rsidRPr="00DE6CC6">
        <w:rPr>
          <w:rFonts w:ascii="Calibri" w:hAnsi="Calibri" w:cs="Calibri"/>
          <w:spacing w:val="-3"/>
          <w:sz w:val="22"/>
          <w:szCs w:val="18"/>
          <w:lang w:val="es-US"/>
        </w:rPr>
        <w:t xml:space="preserve">El derecho a recibir información sobre las etapas de los procesos de justicia penal </w:t>
      </w:r>
      <w:r w:rsidR="00357F61" w:rsidRPr="00DE6CC6">
        <w:rPr>
          <w:rFonts w:ascii="Calibri" w:hAnsi="Calibri" w:cs="Calibri"/>
          <w:spacing w:val="-3"/>
          <w:sz w:val="22"/>
          <w:szCs w:val="18"/>
          <w:lang w:val="es-US"/>
        </w:rPr>
        <w:t>o la justicia</w:t>
      </w:r>
      <w:r w:rsidRPr="00DE6CC6">
        <w:rPr>
          <w:rFonts w:ascii="Calibri" w:hAnsi="Calibri" w:cs="Calibri"/>
          <w:spacing w:val="-3"/>
          <w:sz w:val="22"/>
          <w:szCs w:val="18"/>
          <w:lang w:val="es-US"/>
        </w:rPr>
        <w:t xml:space="preserve"> juvenil y la forma en que se puede obtener información sobre dichas etapas. </w:t>
      </w:r>
      <w:r w:rsidR="00176FD2" w:rsidRPr="00DE6CC6">
        <w:rPr>
          <w:rFonts w:ascii="Calibri" w:hAnsi="Calibri" w:cs="Calibri"/>
          <w:i/>
          <w:iCs/>
          <w:spacing w:val="-3"/>
          <w:sz w:val="22"/>
          <w:szCs w:val="18"/>
          <w:lang w:val="es-US"/>
        </w:rPr>
        <w:t xml:space="preserve">(sec. 960.001(1)(a)4, </w:t>
      </w:r>
      <w:r w:rsidRPr="00DE6CC6">
        <w:rPr>
          <w:rFonts w:ascii="Calibri" w:hAnsi="Calibri" w:cs="Calibri"/>
          <w:i/>
          <w:iCs/>
          <w:spacing w:val="-3"/>
          <w:sz w:val="22"/>
          <w:szCs w:val="18"/>
          <w:lang w:val="es-US"/>
        </w:rPr>
        <w:t xml:space="preserve">Estatutos de </w:t>
      </w:r>
      <w:r w:rsidR="00176FD2" w:rsidRPr="00DE6CC6">
        <w:rPr>
          <w:rFonts w:ascii="Calibri" w:hAnsi="Calibri" w:cs="Calibri"/>
          <w:i/>
          <w:iCs/>
          <w:spacing w:val="-3"/>
          <w:sz w:val="22"/>
          <w:szCs w:val="18"/>
          <w:lang w:val="es-US"/>
        </w:rPr>
        <w:t>Florida)</w:t>
      </w:r>
    </w:p>
    <w:p w14:paraId="3A4BCB8A" w14:textId="77777777" w:rsidR="007654E4" w:rsidRPr="00DE6CC6" w:rsidRDefault="007654E4" w:rsidP="00407F16">
      <w:pPr>
        <w:tabs>
          <w:tab w:val="left" w:pos="-720"/>
        </w:tabs>
        <w:suppressAutoHyphens/>
        <w:jc w:val="both"/>
        <w:rPr>
          <w:rFonts w:ascii="Calibri" w:hAnsi="Calibri" w:cs="Calibri"/>
          <w:spacing w:val="-3"/>
          <w:sz w:val="22"/>
          <w:szCs w:val="18"/>
          <w:lang w:val="es-US"/>
        </w:rPr>
      </w:pPr>
    </w:p>
    <w:p w14:paraId="3A4BCB8B" w14:textId="10AFE489" w:rsidR="00C56318" w:rsidRPr="00DE6CC6" w:rsidRDefault="007716FA" w:rsidP="00407F16">
      <w:pPr>
        <w:numPr>
          <w:ilvl w:val="0"/>
          <w:numId w:val="9"/>
        </w:numPr>
        <w:tabs>
          <w:tab w:val="left" w:pos="-720"/>
        </w:tabs>
        <w:suppressAutoHyphens/>
        <w:ind w:left="0"/>
        <w:jc w:val="both"/>
        <w:rPr>
          <w:rFonts w:ascii="Calibri" w:hAnsi="Calibri" w:cs="Calibri"/>
          <w:i/>
          <w:iCs/>
          <w:spacing w:val="-3"/>
          <w:sz w:val="22"/>
          <w:szCs w:val="18"/>
          <w:lang w:val="es-US"/>
        </w:rPr>
      </w:pPr>
      <w:r w:rsidRPr="00DE6CC6">
        <w:rPr>
          <w:rFonts w:ascii="Calibri" w:hAnsi="Calibri" w:cs="Calibri"/>
          <w:spacing w:val="-3"/>
          <w:sz w:val="22"/>
          <w:szCs w:val="18"/>
          <w:lang w:val="es-US"/>
        </w:rPr>
        <w:t xml:space="preserve">Una </w:t>
      </w:r>
      <w:r w:rsidR="00405812" w:rsidRPr="00DE6CC6">
        <w:rPr>
          <w:rFonts w:ascii="Calibri" w:hAnsi="Calibri" w:cs="Calibri"/>
          <w:spacing w:val="-3"/>
          <w:sz w:val="22"/>
          <w:szCs w:val="18"/>
          <w:lang w:val="es-US"/>
        </w:rPr>
        <w:t>víctima</w:t>
      </w:r>
      <w:r w:rsidRPr="00DE6CC6">
        <w:rPr>
          <w:rFonts w:ascii="Calibri" w:hAnsi="Calibri" w:cs="Calibri"/>
          <w:spacing w:val="-3"/>
          <w:sz w:val="22"/>
          <w:szCs w:val="18"/>
          <w:lang w:val="es-US"/>
        </w:rPr>
        <w:t xml:space="preserve"> encarcelada tiene derecho</w:t>
      </w:r>
      <w:r w:rsidR="004724EC">
        <w:rPr>
          <w:rFonts w:ascii="Calibri" w:hAnsi="Calibri" w:cs="Calibri"/>
          <w:spacing w:val="-3"/>
          <w:sz w:val="22"/>
          <w:szCs w:val="18"/>
          <w:lang w:val="es-US"/>
        </w:rPr>
        <w:t>, previa solicitud,</w:t>
      </w:r>
      <w:r w:rsidRPr="00DE6CC6">
        <w:rPr>
          <w:rFonts w:ascii="Calibri" w:hAnsi="Calibri" w:cs="Calibri"/>
          <w:spacing w:val="-3"/>
          <w:sz w:val="22"/>
          <w:szCs w:val="18"/>
          <w:lang w:val="es-US"/>
        </w:rPr>
        <w:t xml:space="preserve"> </w:t>
      </w:r>
      <w:r w:rsidR="00E46C02" w:rsidRPr="00E46C02">
        <w:rPr>
          <w:rFonts w:ascii="Calibri" w:hAnsi="Calibri" w:cs="Calibri"/>
          <w:spacing w:val="-3"/>
          <w:sz w:val="22"/>
          <w:szCs w:val="18"/>
          <w:lang w:val="es-US"/>
        </w:rPr>
        <w:t>bajo petición</w:t>
      </w:r>
      <w:r w:rsidR="00E46C02">
        <w:rPr>
          <w:rFonts w:ascii="Calibri" w:hAnsi="Calibri" w:cs="Calibri"/>
          <w:spacing w:val="-3"/>
          <w:sz w:val="22"/>
          <w:szCs w:val="18"/>
          <w:lang w:val="es-US"/>
        </w:rPr>
        <w:t xml:space="preserve">, </w:t>
      </w:r>
      <w:r w:rsidR="00405812" w:rsidRPr="00DE6CC6">
        <w:rPr>
          <w:rFonts w:ascii="Calibri" w:hAnsi="Calibri" w:cs="Calibri"/>
          <w:spacing w:val="-3"/>
          <w:sz w:val="22"/>
          <w:szCs w:val="18"/>
          <w:lang w:val="es-US"/>
        </w:rPr>
        <w:t>a ser</w:t>
      </w:r>
      <w:r w:rsidRPr="00DE6CC6">
        <w:rPr>
          <w:rFonts w:ascii="Calibri" w:hAnsi="Calibri" w:cs="Calibri"/>
          <w:spacing w:val="-3"/>
          <w:sz w:val="22"/>
          <w:szCs w:val="18"/>
          <w:lang w:val="es-US"/>
        </w:rPr>
        <w:t xml:space="preserve"> informada</w:t>
      </w:r>
      <w:r w:rsidR="00405812" w:rsidRPr="00DE6CC6">
        <w:rPr>
          <w:rFonts w:ascii="Calibri" w:hAnsi="Calibri" w:cs="Calibri"/>
          <w:spacing w:val="-3"/>
          <w:sz w:val="22"/>
          <w:szCs w:val="18"/>
          <w:lang w:val="es-US"/>
        </w:rPr>
        <w:t xml:space="preserve"> y presentar declaraciones por escrito en todas las etapas del proceso penal y juvenil.</w:t>
      </w:r>
      <w:r w:rsidR="00C56318" w:rsidRPr="00DE6CC6">
        <w:rPr>
          <w:rFonts w:ascii="Calibri" w:hAnsi="Calibri" w:cs="Calibri"/>
          <w:spacing w:val="-3"/>
          <w:sz w:val="22"/>
          <w:szCs w:val="18"/>
          <w:lang w:val="es-US"/>
        </w:rPr>
        <w:t xml:space="preserve"> </w:t>
      </w:r>
      <w:r w:rsidR="00176FD2" w:rsidRPr="00DE6CC6">
        <w:rPr>
          <w:rFonts w:ascii="Calibri" w:hAnsi="Calibri" w:cs="Calibri"/>
          <w:spacing w:val="-3"/>
          <w:sz w:val="22"/>
          <w:szCs w:val="18"/>
          <w:lang w:val="es-US"/>
        </w:rPr>
        <w:t xml:space="preserve"> </w:t>
      </w:r>
      <w:r w:rsidR="00176FD2" w:rsidRPr="00DE6CC6">
        <w:rPr>
          <w:rFonts w:ascii="Calibri" w:hAnsi="Calibri" w:cs="Calibri"/>
          <w:i/>
          <w:iCs/>
          <w:spacing w:val="-3"/>
          <w:sz w:val="22"/>
          <w:szCs w:val="18"/>
          <w:lang w:val="es-US"/>
        </w:rPr>
        <w:t xml:space="preserve">(sec. 960.001(1)(a)6, </w:t>
      </w:r>
      <w:r w:rsidR="00405812" w:rsidRPr="00DE6CC6">
        <w:rPr>
          <w:rFonts w:ascii="Calibri" w:hAnsi="Calibri" w:cs="Calibri"/>
          <w:i/>
          <w:iCs/>
          <w:spacing w:val="-3"/>
          <w:sz w:val="22"/>
          <w:szCs w:val="18"/>
          <w:lang w:val="es-US"/>
        </w:rPr>
        <w:t xml:space="preserve">Estatutos de </w:t>
      </w:r>
      <w:r w:rsidR="00176FD2" w:rsidRPr="00DE6CC6">
        <w:rPr>
          <w:rFonts w:ascii="Calibri" w:hAnsi="Calibri" w:cs="Calibri"/>
          <w:i/>
          <w:iCs/>
          <w:spacing w:val="-3"/>
          <w:sz w:val="22"/>
          <w:szCs w:val="18"/>
          <w:lang w:val="es-US"/>
        </w:rPr>
        <w:t>Florida)</w:t>
      </w:r>
    </w:p>
    <w:p w14:paraId="3A4BCB8C" w14:textId="77777777" w:rsidR="00C56318" w:rsidRPr="00DE6CC6" w:rsidRDefault="00C56318" w:rsidP="00407F16">
      <w:pPr>
        <w:tabs>
          <w:tab w:val="left" w:pos="-720"/>
        </w:tabs>
        <w:suppressAutoHyphens/>
        <w:jc w:val="both"/>
        <w:rPr>
          <w:rFonts w:ascii="Calibri" w:hAnsi="Calibri" w:cs="Calibri"/>
          <w:spacing w:val="-3"/>
          <w:sz w:val="22"/>
          <w:szCs w:val="18"/>
          <w:lang w:val="es-US"/>
        </w:rPr>
      </w:pPr>
    </w:p>
    <w:p w14:paraId="3A4BCB8D" w14:textId="77777777" w:rsidR="00BA0E36" w:rsidRPr="00DE6CC6" w:rsidRDefault="00F77B2C" w:rsidP="00407F16">
      <w:pPr>
        <w:numPr>
          <w:ilvl w:val="0"/>
          <w:numId w:val="9"/>
        </w:numPr>
        <w:tabs>
          <w:tab w:val="left" w:pos="-720"/>
        </w:tabs>
        <w:suppressAutoHyphens/>
        <w:ind w:left="0"/>
        <w:jc w:val="both"/>
        <w:rPr>
          <w:rFonts w:ascii="Calibri" w:hAnsi="Calibri" w:cs="Calibri"/>
          <w:spacing w:val="-3"/>
          <w:sz w:val="22"/>
          <w:szCs w:val="18"/>
          <w:lang w:val="es-US"/>
        </w:rPr>
      </w:pPr>
      <w:r w:rsidRPr="00DE6CC6">
        <w:rPr>
          <w:rFonts w:ascii="Calibri" w:hAnsi="Calibri" w:cs="Calibri"/>
          <w:bCs/>
          <w:sz w:val="22"/>
          <w:szCs w:val="18"/>
          <w:lang w:val="es-US"/>
        </w:rPr>
        <w:t xml:space="preserve">El derecho a recibir información sobre los pasos disponibles para la agencia de orden público y la Oficina del Procurador Estatal para protegerlo de la intimidación y / o el acoso. Es un delito grave de tercer grado </w:t>
      </w:r>
      <w:r w:rsidR="005900D8" w:rsidRPr="00DE6CC6">
        <w:rPr>
          <w:rFonts w:ascii="Calibri" w:hAnsi="Calibri" w:cs="Calibri"/>
          <w:bCs/>
          <w:sz w:val="22"/>
          <w:szCs w:val="18"/>
          <w:lang w:val="es-US"/>
        </w:rPr>
        <w:t>a sabiendas usar intimidación o fuerza física; amenazar a otra persona o intentar hacerlo; participar en una conducta engañosa hacia otra persona; u ofrecer beneficio o ganancia pecuniaria a otra persona</w:t>
      </w:r>
      <w:r w:rsidR="009533CD" w:rsidRPr="00DE6CC6">
        <w:rPr>
          <w:rFonts w:ascii="Calibri" w:hAnsi="Calibri" w:cs="Calibri"/>
          <w:bCs/>
          <w:sz w:val="22"/>
          <w:szCs w:val="18"/>
          <w:lang w:val="es-US"/>
        </w:rPr>
        <w:t>.</w:t>
      </w:r>
      <w:r w:rsidR="009533CD" w:rsidRPr="00DE6CC6">
        <w:rPr>
          <w:rFonts w:ascii="Calibri" w:hAnsi="Calibri" w:cs="Calibri"/>
          <w:spacing w:val="-3"/>
          <w:sz w:val="22"/>
          <w:szCs w:val="18"/>
          <w:lang w:val="es-US"/>
        </w:rPr>
        <w:t xml:space="preserve"> </w:t>
      </w:r>
      <w:r w:rsidR="005900D8" w:rsidRPr="00DE6CC6">
        <w:rPr>
          <w:rFonts w:ascii="Calibri" w:hAnsi="Calibri" w:cs="Calibri"/>
          <w:spacing w:val="-3"/>
          <w:sz w:val="22"/>
          <w:szCs w:val="18"/>
          <w:lang w:val="es-US"/>
        </w:rPr>
        <w:t xml:space="preserve">Si está siendo amenazado o intimidado, comuníquese con la agencia apropiada o cualquier oficial de </w:t>
      </w:r>
      <w:r w:rsidR="007D75C5" w:rsidRPr="00DE6CC6">
        <w:rPr>
          <w:rFonts w:ascii="Calibri" w:hAnsi="Calibri" w:cs="Calibri"/>
          <w:spacing w:val="-3"/>
          <w:sz w:val="22"/>
          <w:szCs w:val="18"/>
          <w:lang w:val="es-US"/>
        </w:rPr>
        <w:t>la ley</w:t>
      </w:r>
      <w:r w:rsidR="009533CD" w:rsidRPr="00DE6CC6">
        <w:rPr>
          <w:rFonts w:ascii="Calibri" w:hAnsi="Calibri" w:cs="Calibri"/>
          <w:spacing w:val="-3"/>
          <w:sz w:val="22"/>
          <w:szCs w:val="18"/>
          <w:lang w:val="es-US"/>
        </w:rPr>
        <w:t>.</w:t>
      </w:r>
      <w:r w:rsidR="008F64F8" w:rsidRPr="00DE6CC6">
        <w:rPr>
          <w:rFonts w:ascii="Calibri" w:hAnsi="Calibri" w:cs="Calibri"/>
          <w:spacing w:val="-3"/>
          <w:sz w:val="22"/>
          <w:szCs w:val="18"/>
          <w:lang w:val="es-US"/>
        </w:rPr>
        <w:t xml:space="preserve"> </w:t>
      </w:r>
      <w:r w:rsidR="008F64F8" w:rsidRPr="00DE6CC6">
        <w:rPr>
          <w:rFonts w:ascii="Calibri" w:hAnsi="Calibri" w:cs="Calibri"/>
          <w:i/>
          <w:iCs/>
          <w:spacing w:val="-3"/>
          <w:sz w:val="22"/>
          <w:szCs w:val="18"/>
          <w:lang w:val="es-US"/>
        </w:rPr>
        <w:t>(</w:t>
      </w:r>
      <w:r w:rsidR="008D3C3A" w:rsidRPr="00DE6CC6">
        <w:rPr>
          <w:rFonts w:ascii="Calibri" w:hAnsi="Calibri" w:cs="Calibri"/>
          <w:i/>
          <w:iCs/>
          <w:spacing w:val="-3"/>
          <w:sz w:val="22"/>
          <w:szCs w:val="18"/>
          <w:lang w:val="es-US"/>
        </w:rPr>
        <w:t>s</w:t>
      </w:r>
      <w:r w:rsidR="008F64F8" w:rsidRPr="00DE6CC6">
        <w:rPr>
          <w:rFonts w:ascii="Calibri" w:hAnsi="Calibri" w:cs="Calibri"/>
          <w:i/>
          <w:iCs/>
          <w:spacing w:val="-3"/>
          <w:sz w:val="22"/>
          <w:szCs w:val="18"/>
          <w:lang w:val="es-US"/>
        </w:rPr>
        <w:t xml:space="preserve">ec. 960.001(1)(c), </w:t>
      </w:r>
      <w:r w:rsidR="00173B42" w:rsidRPr="00DE6CC6">
        <w:rPr>
          <w:rFonts w:ascii="Calibri" w:hAnsi="Calibri" w:cs="Calibri"/>
          <w:i/>
          <w:iCs/>
          <w:sz w:val="22"/>
          <w:szCs w:val="18"/>
          <w:lang w:val="es-US"/>
        </w:rPr>
        <w:t>Estatutos de Florida</w:t>
      </w:r>
      <w:r w:rsidR="008F64F8" w:rsidRPr="00DE6CC6">
        <w:rPr>
          <w:rFonts w:ascii="Calibri" w:hAnsi="Calibri" w:cs="Calibri"/>
          <w:i/>
          <w:iCs/>
          <w:spacing w:val="-3"/>
          <w:sz w:val="22"/>
          <w:szCs w:val="18"/>
          <w:lang w:val="es-US"/>
        </w:rPr>
        <w:t>)</w:t>
      </w:r>
    </w:p>
    <w:p w14:paraId="3A4BCB8E" w14:textId="77777777" w:rsidR="00BA0E36" w:rsidRPr="00DE6CC6" w:rsidRDefault="00BA0E36" w:rsidP="00407F16">
      <w:pPr>
        <w:tabs>
          <w:tab w:val="left" w:pos="-720"/>
        </w:tabs>
        <w:suppressAutoHyphens/>
        <w:jc w:val="both"/>
        <w:rPr>
          <w:rFonts w:ascii="Calibri" w:hAnsi="Calibri" w:cs="Calibri"/>
          <w:spacing w:val="-3"/>
          <w:sz w:val="22"/>
          <w:szCs w:val="18"/>
          <w:lang w:val="es-US"/>
        </w:rPr>
      </w:pPr>
    </w:p>
    <w:p w14:paraId="3A4BCB8F" w14:textId="77777777" w:rsidR="00407F16" w:rsidRPr="00DE6CC6" w:rsidRDefault="00A42E84" w:rsidP="00407F16">
      <w:pPr>
        <w:numPr>
          <w:ilvl w:val="0"/>
          <w:numId w:val="9"/>
        </w:numPr>
        <w:tabs>
          <w:tab w:val="left" w:pos="-720"/>
        </w:tabs>
        <w:suppressAutoHyphens/>
        <w:ind w:left="0"/>
        <w:jc w:val="both"/>
        <w:rPr>
          <w:rFonts w:ascii="Calibri" w:hAnsi="Calibri" w:cs="Calibri"/>
          <w:sz w:val="22"/>
          <w:szCs w:val="18"/>
          <w:lang w:val="es-US"/>
        </w:rPr>
      </w:pPr>
      <w:r w:rsidRPr="00DE6CC6">
        <w:rPr>
          <w:rFonts w:ascii="Calibri" w:hAnsi="Calibri" w:cs="Calibri"/>
          <w:spacing w:val="-3"/>
          <w:sz w:val="22"/>
          <w:szCs w:val="18"/>
          <w:lang w:val="es-US"/>
        </w:rPr>
        <w:t xml:space="preserve">El derecho de la víctima de violencia domestica a ser informada del programa de confidencialidad de dirección administrado a través de la Oficina del Procurador General. Puede comunicarse con la Oficina del Procurador General al </w:t>
      </w:r>
      <w:r w:rsidR="009533CD" w:rsidRPr="00DE6CC6">
        <w:rPr>
          <w:rFonts w:ascii="Calibri" w:hAnsi="Calibri" w:cs="Calibri"/>
          <w:bCs/>
          <w:sz w:val="22"/>
          <w:szCs w:val="18"/>
          <w:lang w:val="es-US"/>
        </w:rPr>
        <w:t xml:space="preserve">1-800-226-6667.  </w:t>
      </w:r>
      <w:r w:rsidRPr="00DE6CC6">
        <w:rPr>
          <w:rFonts w:ascii="Calibri" w:hAnsi="Calibri" w:cs="Calibri"/>
          <w:bCs/>
          <w:sz w:val="22"/>
          <w:szCs w:val="18"/>
          <w:lang w:val="es-US"/>
        </w:rPr>
        <w:t xml:space="preserve">La Oficina del Procurador Estatal puede asistirlo con este papeleo si es necesario. </w:t>
      </w:r>
      <w:r w:rsidR="006C11AE" w:rsidRPr="00DE6CC6">
        <w:rPr>
          <w:rFonts w:ascii="Calibri" w:hAnsi="Calibri" w:cs="Calibri"/>
          <w:bCs/>
          <w:i/>
          <w:iCs/>
          <w:sz w:val="22"/>
          <w:szCs w:val="18"/>
          <w:lang w:val="es-US"/>
        </w:rPr>
        <w:t>(sec. 960.001</w:t>
      </w:r>
      <w:r w:rsidR="009D521E" w:rsidRPr="00DE6CC6">
        <w:rPr>
          <w:rFonts w:ascii="Calibri" w:hAnsi="Calibri" w:cs="Calibri"/>
          <w:bCs/>
          <w:i/>
          <w:iCs/>
          <w:sz w:val="22"/>
          <w:szCs w:val="18"/>
          <w:lang w:val="es-US"/>
        </w:rPr>
        <w:t xml:space="preserve">(1)(c), </w:t>
      </w:r>
      <w:r w:rsidR="00173B42" w:rsidRPr="00DE6CC6">
        <w:rPr>
          <w:rFonts w:ascii="Calibri" w:hAnsi="Calibri" w:cs="Calibri"/>
          <w:i/>
          <w:iCs/>
          <w:sz w:val="22"/>
          <w:szCs w:val="18"/>
          <w:lang w:val="es-US"/>
        </w:rPr>
        <w:t>Estatutos de Florida</w:t>
      </w:r>
      <w:r w:rsidR="009D521E" w:rsidRPr="00DE6CC6">
        <w:rPr>
          <w:rFonts w:ascii="Calibri" w:hAnsi="Calibri" w:cs="Calibri"/>
          <w:bCs/>
          <w:i/>
          <w:iCs/>
          <w:sz w:val="22"/>
          <w:szCs w:val="18"/>
          <w:lang w:val="es-US"/>
        </w:rPr>
        <w:t>)</w:t>
      </w:r>
      <w:r w:rsidR="008F64F8" w:rsidRPr="00DE6CC6">
        <w:rPr>
          <w:rFonts w:ascii="Calibri" w:hAnsi="Calibri" w:cs="Calibri"/>
          <w:bCs/>
          <w:sz w:val="22"/>
          <w:szCs w:val="18"/>
          <w:lang w:val="es-US"/>
        </w:rPr>
        <w:t xml:space="preserve"> </w:t>
      </w:r>
    </w:p>
    <w:p w14:paraId="3A4BCB90" w14:textId="77777777" w:rsidR="00407F16" w:rsidRPr="00DE6CC6" w:rsidRDefault="00407F16" w:rsidP="00407F16">
      <w:pPr>
        <w:pStyle w:val="ListParagraph"/>
        <w:rPr>
          <w:rFonts w:ascii="Calibri" w:hAnsi="Calibri" w:cs="Calibri"/>
          <w:sz w:val="22"/>
          <w:szCs w:val="18"/>
          <w:lang w:val="es-US"/>
        </w:rPr>
      </w:pPr>
    </w:p>
    <w:p w14:paraId="3A4BCB91" w14:textId="77777777" w:rsidR="00E40577" w:rsidRPr="00DE6CC6" w:rsidRDefault="00DB750B" w:rsidP="00407F16">
      <w:pPr>
        <w:numPr>
          <w:ilvl w:val="0"/>
          <w:numId w:val="9"/>
        </w:numPr>
        <w:tabs>
          <w:tab w:val="left" w:pos="-720"/>
        </w:tabs>
        <w:suppressAutoHyphens/>
        <w:ind w:left="0"/>
        <w:jc w:val="both"/>
        <w:rPr>
          <w:rFonts w:ascii="Calibri" w:hAnsi="Calibri" w:cs="Calibri"/>
          <w:sz w:val="22"/>
          <w:szCs w:val="18"/>
          <w:lang w:val="es-US"/>
        </w:rPr>
      </w:pPr>
      <w:r w:rsidRPr="00DE6CC6">
        <w:rPr>
          <w:rFonts w:ascii="Calibri" w:hAnsi="Calibri" w:cs="Calibri"/>
          <w:sz w:val="22"/>
          <w:szCs w:val="18"/>
          <w:lang w:val="es-US"/>
        </w:rPr>
        <w:t>El derecho de cada víctima, o testigo, que ha sido programado para asistir a un proceso</w:t>
      </w:r>
      <w:r w:rsidRPr="00DE6CC6">
        <w:rPr>
          <w:rFonts w:ascii="Calibri" w:hAnsi="Calibri" w:cs="Calibri"/>
          <w:color w:val="FF0000"/>
          <w:sz w:val="22"/>
          <w:szCs w:val="18"/>
          <w:lang w:val="es-US"/>
        </w:rPr>
        <w:t xml:space="preserve"> </w:t>
      </w:r>
      <w:r w:rsidRPr="00DE6CC6">
        <w:rPr>
          <w:rFonts w:ascii="Calibri" w:hAnsi="Calibri" w:cs="Calibri"/>
          <w:sz w:val="22"/>
          <w:szCs w:val="18"/>
          <w:lang w:val="es-US"/>
        </w:rPr>
        <w:t xml:space="preserve">de justicia penal o juvenil a ser notificado lo antes posible por la agencia o la persona que programe su comparecencia de cualquier cambio en la programación que afecte la comparecencia de la víctima o del testigo. </w:t>
      </w:r>
      <w:r w:rsidR="008F64F8" w:rsidRPr="00DE6CC6">
        <w:rPr>
          <w:rFonts w:ascii="Calibri" w:hAnsi="Calibri" w:cs="Calibri"/>
          <w:sz w:val="22"/>
          <w:szCs w:val="18"/>
          <w:lang w:val="es-US"/>
        </w:rPr>
        <w:t>(</w:t>
      </w:r>
      <w:r w:rsidR="008F64F8" w:rsidRPr="00DE6CC6">
        <w:rPr>
          <w:rFonts w:ascii="Calibri" w:hAnsi="Calibri" w:cs="Calibri"/>
          <w:i/>
          <w:iCs/>
          <w:sz w:val="22"/>
          <w:szCs w:val="18"/>
          <w:lang w:val="es-US"/>
        </w:rPr>
        <w:t xml:space="preserve">sec. 960.001(1)(d), </w:t>
      </w:r>
      <w:r w:rsidR="00173B42" w:rsidRPr="00DE6CC6">
        <w:rPr>
          <w:rFonts w:ascii="Calibri" w:hAnsi="Calibri" w:cs="Calibri"/>
          <w:i/>
          <w:iCs/>
          <w:sz w:val="22"/>
          <w:szCs w:val="18"/>
          <w:lang w:val="es-US"/>
        </w:rPr>
        <w:t>Estatutos de Florida</w:t>
      </w:r>
      <w:r w:rsidR="008F64F8" w:rsidRPr="00DE6CC6">
        <w:rPr>
          <w:rFonts w:ascii="Calibri" w:hAnsi="Calibri" w:cs="Calibri"/>
          <w:i/>
          <w:iCs/>
          <w:sz w:val="22"/>
          <w:szCs w:val="18"/>
          <w:lang w:val="es-US"/>
        </w:rPr>
        <w:t>)</w:t>
      </w:r>
    </w:p>
    <w:p w14:paraId="3A4BCB92" w14:textId="77777777" w:rsidR="00E40577" w:rsidRPr="00DE6CC6" w:rsidRDefault="00E40577" w:rsidP="00407F16">
      <w:pPr>
        <w:tabs>
          <w:tab w:val="left" w:pos="-720"/>
          <w:tab w:val="left" w:pos="720"/>
        </w:tabs>
        <w:suppressAutoHyphens/>
        <w:jc w:val="both"/>
        <w:rPr>
          <w:rFonts w:ascii="Calibri" w:hAnsi="Calibri" w:cs="Calibri"/>
          <w:i/>
          <w:iCs/>
          <w:sz w:val="22"/>
          <w:szCs w:val="18"/>
          <w:lang w:val="es-US"/>
        </w:rPr>
      </w:pPr>
    </w:p>
    <w:p w14:paraId="3A4BCB93" w14:textId="77777777" w:rsidR="001C0B20" w:rsidRPr="00DE6CC6" w:rsidRDefault="00CC4A6C" w:rsidP="00407F16">
      <w:pPr>
        <w:pStyle w:val="BodyText"/>
        <w:numPr>
          <w:ilvl w:val="0"/>
          <w:numId w:val="9"/>
        </w:numPr>
        <w:ind w:left="0"/>
        <w:rPr>
          <w:rFonts w:ascii="Calibri" w:hAnsi="Calibri" w:cs="Calibri"/>
          <w:sz w:val="22"/>
          <w:szCs w:val="18"/>
          <w:lang w:val="es-US"/>
        </w:rPr>
      </w:pPr>
      <w:r w:rsidRPr="00DE6CC6">
        <w:rPr>
          <w:rFonts w:ascii="Calibri" w:hAnsi="Calibri" w:cs="Calibri"/>
          <w:sz w:val="22"/>
          <w:szCs w:val="18"/>
          <w:lang w:val="es-US"/>
        </w:rPr>
        <w:t>El derecho a recibir notificación por adelantado de los procedimientos judiciales y post judiciales relacionados con el caso, incluidos todos los procedimientos o audiencias relacionadas con:</w:t>
      </w:r>
      <w:r w:rsidR="001C0B20" w:rsidRPr="00DE6CC6">
        <w:rPr>
          <w:rFonts w:ascii="Calibri" w:hAnsi="Calibri" w:cs="Calibri"/>
          <w:sz w:val="22"/>
          <w:szCs w:val="18"/>
          <w:lang w:val="es-US"/>
        </w:rPr>
        <w:t xml:space="preserve"> </w:t>
      </w:r>
    </w:p>
    <w:p w14:paraId="3A4BCB94" w14:textId="77777777" w:rsidR="001C0B20" w:rsidRPr="00DE6CC6" w:rsidRDefault="001C0B20" w:rsidP="00407F16">
      <w:pPr>
        <w:pStyle w:val="BodyText"/>
        <w:rPr>
          <w:rFonts w:ascii="Calibri" w:hAnsi="Calibri" w:cs="Calibri"/>
          <w:sz w:val="22"/>
          <w:szCs w:val="18"/>
          <w:lang w:val="es-US"/>
        </w:rPr>
      </w:pPr>
    </w:p>
    <w:p w14:paraId="3A4BCB95" w14:textId="77777777" w:rsidR="009533CD" w:rsidRPr="00DE6CC6" w:rsidRDefault="00DE6CC6" w:rsidP="00DE6CC6">
      <w:pPr>
        <w:pStyle w:val="BodyText"/>
        <w:tabs>
          <w:tab w:val="left" w:pos="720"/>
          <w:tab w:val="left" w:pos="1530"/>
        </w:tabs>
        <w:contextualSpacing/>
        <w:rPr>
          <w:rFonts w:ascii="Calibri" w:hAnsi="Calibri" w:cs="Calibri"/>
          <w:sz w:val="22"/>
          <w:szCs w:val="18"/>
        </w:rPr>
      </w:pPr>
      <w:r w:rsidRPr="00DE6CC6">
        <w:rPr>
          <w:rFonts w:ascii="Calibri" w:hAnsi="Calibri" w:cs="Calibri"/>
          <w:sz w:val="22"/>
          <w:szCs w:val="18"/>
        </w:rPr>
        <w:tab/>
      </w:r>
      <w:r w:rsidR="00A66A6B" w:rsidRPr="00DE6CC6">
        <w:rPr>
          <w:rFonts w:ascii="Calibri" w:hAnsi="Calibri" w:cs="Calibri"/>
          <w:sz w:val="22"/>
          <w:szCs w:val="18"/>
        </w:rPr>
        <w:t xml:space="preserve">El </w:t>
      </w:r>
      <w:proofErr w:type="spellStart"/>
      <w:r w:rsidR="00A66A6B" w:rsidRPr="00DE6CC6">
        <w:rPr>
          <w:rFonts w:ascii="Calibri" w:hAnsi="Calibri" w:cs="Calibri"/>
          <w:sz w:val="22"/>
          <w:szCs w:val="18"/>
        </w:rPr>
        <w:t>arresto</w:t>
      </w:r>
      <w:proofErr w:type="spellEnd"/>
      <w:r w:rsidR="00A66A6B" w:rsidRPr="00DE6CC6">
        <w:rPr>
          <w:rFonts w:ascii="Calibri" w:hAnsi="Calibri" w:cs="Calibri"/>
          <w:sz w:val="22"/>
          <w:szCs w:val="18"/>
        </w:rPr>
        <w:t xml:space="preserve"> del </w:t>
      </w:r>
      <w:proofErr w:type="spellStart"/>
      <w:r w:rsidR="00A66A6B" w:rsidRPr="00DE6CC6">
        <w:rPr>
          <w:rFonts w:ascii="Calibri" w:hAnsi="Calibri" w:cs="Calibri"/>
          <w:sz w:val="22"/>
          <w:szCs w:val="18"/>
        </w:rPr>
        <w:t>acusado</w:t>
      </w:r>
      <w:proofErr w:type="spellEnd"/>
      <w:r w:rsidR="00A66A6B" w:rsidRPr="00DE6CC6">
        <w:rPr>
          <w:rFonts w:ascii="Calibri" w:hAnsi="Calibri" w:cs="Calibri"/>
          <w:sz w:val="22"/>
          <w:szCs w:val="18"/>
        </w:rPr>
        <w:t xml:space="preserve">. </w:t>
      </w:r>
    </w:p>
    <w:p w14:paraId="3A4BCB96" w14:textId="77777777" w:rsidR="00FA0CC8" w:rsidRPr="00DE6CC6" w:rsidRDefault="00FA0CC8" w:rsidP="00407F16">
      <w:pPr>
        <w:pStyle w:val="BodyText"/>
        <w:tabs>
          <w:tab w:val="left" w:pos="1530"/>
        </w:tabs>
        <w:ind w:hanging="90"/>
        <w:contextualSpacing/>
        <w:rPr>
          <w:rFonts w:ascii="Calibri" w:hAnsi="Calibri" w:cs="Calibri"/>
          <w:sz w:val="22"/>
          <w:szCs w:val="18"/>
        </w:rPr>
      </w:pPr>
    </w:p>
    <w:p w14:paraId="3A4BCB97" w14:textId="77777777" w:rsidR="009533CD" w:rsidRPr="00DE6CC6" w:rsidRDefault="00CC4A6C" w:rsidP="00DE6CC6">
      <w:pPr>
        <w:tabs>
          <w:tab w:val="left" w:pos="-720"/>
        </w:tabs>
        <w:suppressAutoHyphens/>
        <w:ind w:left="720"/>
        <w:contextualSpacing/>
        <w:jc w:val="both"/>
        <w:rPr>
          <w:rFonts w:ascii="Calibri" w:hAnsi="Calibri" w:cs="Calibri"/>
          <w:spacing w:val="-3"/>
          <w:sz w:val="22"/>
          <w:szCs w:val="18"/>
          <w:lang w:val="es-US"/>
        </w:rPr>
      </w:pPr>
      <w:r w:rsidRPr="00DE6CC6">
        <w:rPr>
          <w:rFonts w:ascii="Calibri" w:hAnsi="Calibri" w:cs="Calibri"/>
          <w:spacing w:val="-3"/>
          <w:sz w:val="22"/>
          <w:szCs w:val="18"/>
          <w:lang w:val="es-US"/>
        </w:rPr>
        <w:t xml:space="preserve">La liberación del acusado pendiente de procedimientos judiciales y cualquier modificación de la condición de liberación </w:t>
      </w:r>
      <w:r w:rsidR="00A1052D" w:rsidRPr="00DE6CC6">
        <w:rPr>
          <w:rFonts w:ascii="Calibri" w:hAnsi="Calibri" w:cs="Calibri"/>
          <w:spacing w:val="-3"/>
          <w:sz w:val="22"/>
          <w:szCs w:val="18"/>
          <w:lang w:val="es-US"/>
        </w:rPr>
        <w:t>incluyendo</w:t>
      </w:r>
      <w:r w:rsidRPr="00DE6CC6">
        <w:rPr>
          <w:rFonts w:ascii="Calibri" w:hAnsi="Calibri" w:cs="Calibri"/>
          <w:spacing w:val="-3"/>
          <w:sz w:val="22"/>
          <w:szCs w:val="18"/>
          <w:lang w:val="es-US"/>
        </w:rPr>
        <w:t xml:space="preserve"> la liberación al control de la comunidad o liberación laboral.</w:t>
      </w:r>
    </w:p>
    <w:p w14:paraId="3A4BCB98" w14:textId="77777777" w:rsidR="00FA0CC8" w:rsidRPr="00DE6CC6" w:rsidRDefault="00FA0CC8" w:rsidP="00DE6CC6">
      <w:pPr>
        <w:tabs>
          <w:tab w:val="left" w:pos="-720"/>
        </w:tabs>
        <w:suppressAutoHyphens/>
        <w:ind w:left="720"/>
        <w:contextualSpacing/>
        <w:jc w:val="both"/>
        <w:rPr>
          <w:rFonts w:ascii="Calibri" w:hAnsi="Calibri" w:cs="Calibri"/>
          <w:spacing w:val="-3"/>
          <w:sz w:val="22"/>
          <w:szCs w:val="18"/>
          <w:lang w:val="es-US"/>
        </w:rPr>
      </w:pPr>
    </w:p>
    <w:p w14:paraId="3A4BCB99" w14:textId="77777777" w:rsidR="00407F16" w:rsidRPr="00DE6CC6" w:rsidRDefault="00604664" w:rsidP="00DE6CC6">
      <w:pPr>
        <w:tabs>
          <w:tab w:val="left" w:pos="-720"/>
        </w:tabs>
        <w:suppressAutoHyphens/>
        <w:ind w:left="720"/>
        <w:contextualSpacing/>
        <w:jc w:val="both"/>
        <w:rPr>
          <w:rFonts w:ascii="Calibri" w:hAnsi="Calibri" w:cs="Calibri"/>
          <w:i/>
          <w:iCs/>
          <w:spacing w:val="-3"/>
          <w:sz w:val="22"/>
          <w:szCs w:val="18"/>
          <w:lang w:val="es-US"/>
        </w:rPr>
      </w:pPr>
      <w:r w:rsidRPr="00DE6CC6">
        <w:rPr>
          <w:rFonts w:ascii="Calibri" w:hAnsi="Calibri" w:cs="Calibri"/>
          <w:spacing w:val="-3"/>
          <w:sz w:val="22"/>
          <w:szCs w:val="18"/>
          <w:lang w:val="es-US"/>
        </w:rPr>
        <w:t>Procedimientos en la acusaci</w:t>
      </w:r>
      <w:r w:rsidR="002E5A01" w:rsidRPr="00DE6CC6">
        <w:rPr>
          <w:rFonts w:ascii="Calibri" w:hAnsi="Calibri" w:cs="Calibri"/>
          <w:spacing w:val="-3"/>
          <w:sz w:val="22"/>
          <w:szCs w:val="18"/>
          <w:lang w:val="es-US"/>
        </w:rPr>
        <w:t>ó</w:t>
      </w:r>
      <w:r w:rsidRPr="00DE6CC6">
        <w:rPr>
          <w:rFonts w:ascii="Calibri" w:hAnsi="Calibri" w:cs="Calibri"/>
          <w:spacing w:val="-3"/>
          <w:sz w:val="22"/>
          <w:szCs w:val="18"/>
          <w:lang w:val="es-US"/>
        </w:rPr>
        <w:t xml:space="preserve">n o </w:t>
      </w:r>
      <w:r w:rsidR="002E5A01" w:rsidRPr="00DE6CC6">
        <w:rPr>
          <w:rFonts w:ascii="Calibri" w:hAnsi="Calibri" w:cs="Calibri"/>
          <w:spacing w:val="-3"/>
          <w:sz w:val="22"/>
          <w:szCs w:val="18"/>
          <w:lang w:val="es-US"/>
        </w:rPr>
        <w:t>petición</w:t>
      </w:r>
      <w:r w:rsidRPr="00DE6CC6">
        <w:rPr>
          <w:rFonts w:ascii="Calibri" w:hAnsi="Calibri" w:cs="Calibri"/>
          <w:spacing w:val="-3"/>
          <w:sz w:val="22"/>
          <w:szCs w:val="18"/>
          <w:lang w:val="es-US"/>
        </w:rPr>
        <w:t xml:space="preserve"> por delincuencia del acusado, incluida la </w:t>
      </w:r>
      <w:r w:rsidR="002E5A01" w:rsidRPr="00DE6CC6">
        <w:rPr>
          <w:rFonts w:ascii="Calibri" w:hAnsi="Calibri" w:cs="Calibri"/>
          <w:spacing w:val="-3"/>
          <w:sz w:val="22"/>
          <w:szCs w:val="18"/>
          <w:lang w:val="es-US"/>
        </w:rPr>
        <w:t>presentación</w:t>
      </w:r>
      <w:r w:rsidRPr="00DE6CC6">
        <w:rPr>
          <w:rFonts w:ascii="Calibri" w:hAnsi="Calibri" w:cs="Calibri"/>
          <w:spacing w:val="-3"/>
          <w:sz w:val="22"/>
          <w:szCs w:val="18"/>
          <w:lang w:val="es-US"/>
        </w:rPr>
        <w:t xml:space="preserve"> del instrumento acusatorio; </w:t>
      </w:r>
      <w:r w:rsidR="002E5A01" w:rsidRPr="00DE6CC6">
        <w:rPr>
          <w:rFonts w:ascii="Calibri" w:hAnsi="Calibri" w:cs="Calibri"/>
          <w:spacing w:val="-3"/>
          <w:sz w:val="22"/>
          <w:szCs w:val="18"/>
          <w:lang w:val="es-US"/>
        </w:rPr>
        <w:t>instrucción</w:t>
      </w:r>
      <w:r w:rsidRPr="00DE6CC6">
        <w:rPr>
          <w:rFonts w:ascii="Calibri" w:hAnsi="Calibri" w:cs="Calibri"/>
          <w:spacing w:val="-3"/>
          <w:sz w:val="22"/>
          <w:szCs w:val="18"/>
          <w:lang w:val="es-US"/>
        </w:rPr>
        <w:t xml:space="preserve"> de cargos</w:t>
      </w:r>
      <w:r w:rsidR="002E5A01" w:rsidRPr="00DE6CC6">
        <w:rPr>
          <w:rFonts w:ascii="Calibri" w:hAnsi="Calibri" w:cs="Calibri"/>
          <w:spacing w:val="-3"/>
          <w:sz w:val="22"/>
          <w:szCs w:val="18"/>
          <w:lang w:val="es-US"/>
        </w:rPr>
        <w:t>; la disposición del instrumento acusatorio; juicio o vista adjudicativa, sentencia o vista dispositiva; revisión de apelaciones</w:t>
      </w:r>
      <w:r w:rsidR="002557DB" w:rsidRPr="00DE6CC6">
        <w:rPr>
          <w:rFonts w:ascii="Calibri" w:hAnsi="Calibri" w:cs="Calibri"/>
          <w:spacing w:val="-3"/>
          <w:sz w:val="22"/>
          <w:szCs w:val="18"/>
          <w:lang w:val="es-US"/>
        </w:rPr>
        <w:t>;</w:t>
      </w:r>
      <w:r w:rsidR="009533CD" w:rsidRPr="00DE6CC6">
        <w:rPr>
          <w:rFonts w:ascii="Calibri" w:hAnsi="Calibri" w:cs="Calibri"/>
          <w:spacing w:val="-3"/>
          <w:sz w:val="22"/>
          <w:szCs w:val="18"/>
          <w:lang w:val="es-US"/>
        </w:rPr>
        <w:t xml:space="preserve"> </w:t>
      </w:r>
      <w:r w:rsidR="002E5A01" w:rsidRPr="00DE6CC6">
        <w:rPr>
          <w:rFonts w:ascii="Calibri" w:hAnsi="Calibri" w:cs="Calibri"/>
          <w:spacing w:val="-3"/>
          <w:sz w:val="22"/>
          <w:szCs w:val="18"/>
          <w:lang w:val="es-US"/>
        </w:rPr>
        <w:t>modificación posterior de la sentencia; ataque colateral de una sentencia</w:t>
      </w:r>
      <w:r w:rsidR="002557DB" w:rsidRPr="00DE6CC6">
        <w:rPr>
          <w:rFonts w:ascii="Calibri" w:hAnsi="Calibri" w:cs="Calibri"/>
          <w:spacing w:val="-3"/>
          <w:sz w:val="22"/>
          <w:szCs w:val="18"/>
          <w:lang w:val="es-US"/>
        </w:rPr>
        <w:t>;</w:t>
      </w:r>
      <w:r w:rsidR="009533CD" w:rsidRPr="00DE6CC6">
        <w:rPr>
          <w:rFonts w:ascii="Calibri" w:hAnsi="Calibri" w:cs="Calibri"/>
          <w:spacing w:val="-3"/>
          <w:sz w:val="22"/>
          <w:szCs w:val="18"/>
          <w:lang w:val="es-US"/>
        </w:rPr>
        <w:t xml:space="preserve"> </w:t>
      </w:r>
      <w:r w:rsidR="002E5A01" w:rsidRPr="00DE6CC6">
        <w:rPr>
          <w:rFonts w:ascii="Calibri" w:hAnsi="Calibri" w:cs="Calibri"/>
          <w:spacing w:val="-3"/>
          <w:sz w:val="22"/>
          <w:szCs w:val="18"/>
          <w:lang w:val="es-US"/>
        </w:rPr>
        <w:t xml:space="preserve">y cuando se imponga una pena de encarcelamiento, detención o </w:t>
      </w:r>
      <w:r w:rsidR="002E5A01" w:rsidRPr="00DE6CC6">
        <w:rPr>
          <w:rFonts w:ascii="Calibri" w:hAnsi="Calibri" w:cs="Calibri"/>
          <w:spacing w:val="-3"/>
          <w:sz w:val="22"/>
          <w:szCs w:val="18"/>
          <w:lang w:val="es-US"/>
        </w:rPr>
        <w:lastRenderedPageBreak/>
        <w:t xml:space="preserve">internación involuntaria, la liberación del acusado o delincuente juvenil de dicho encarcelamiento; detención </w:t>
      </w:r>
      <w:r w:rsidR="00A1052D" w:rsidRPr="00DE6CC6">
        <w:rPr>
          <w:rFonts w:ascii="Calibri" w:hAnsi="Calibri" w:cs="Calibri"/>
          <w:spacing w:val="-3"/>
          <w:sz w:val="22"/>
          <w:szCs w:val="18"/>
          <w:lang w:val="es-US"/>
        </w:rPr>
        <w:t>o delincuente juvenil</w:t>
      </w:r>
      <w:r w:rsidR="00357F61" w:rsidRPr="00DE6CC6">
        <w:rPr>
          <w:rFonts w:ascii="Calibri" w:hAnsi="Calibri" w:cs="Calibri"/>
          <w:spacing w:val="-3"/>
          <w:sz w:val="22"/>
          <w:szCs w:val="18"/>
          <w:lang w:val="es-US"/>
        </w:rPr>
        <w:t xml:space="preserve"> de dicho encarcelamiento, detención </w:t>
      </w:r>
      <w:r w:rsidR="002E5A01" w:rsidRPr="00DE6CC6">
        <w:rPr>
          <w:rFonts w:ascii="Calibri" w:hAnsi="Calibri" w:cs="Calibri"/>
          <w:spacing w:val="-3"/>
          <w:sz w:val="22"/>
          <w:szCs w:val="18"/>
          <w:lang w:val="es-US"/>
        </w:rPr>
        <w:t>o compromiso por expiración de la sentencia o libertad condicional y cualquier reunión celebrada para considerar dicha liberación</w:t>
      </w:r>
      <w:r w:rsidR="009533CD" w:rsidRPr="00DE6CC6">
        <w:rPr>
          <w:rFonts w:ascii="Calibri" w:hAnsi="Calibri" w:cs="Calibri"/>
          <w:spacing w:val="-3"/>
          <w:sz w:val="22"/>
          <w:szCs w:val="18"/>
          <w:lang w:val="es-US"/>
        </w:rPr>
        <w:t>.</w:t>
      </w:r>
      <w:r w:rsidR="00E12341" w:rsidRPr="00DE6CC6">
        <w:rPr>
          <w:rFonts w:ascii="Calibri" w:hAnsi="Calibri" w:cs="Calibri"/>
          <w:spacing w:val="-3"/>
          <w:sz w:val="22"/>
          <w:szCs w:val="18"/>
          <w:lang w:val="es-US"/>
        </w:rPr>
        <w:t xml:space="preserve"> </w:t>
      </w:r>
      <w:r w:rsidR="006B0DA2" w:rsidRPr="00DE6CC6">
        <w:rPr>
          <w:rFonts w:ascii="Calibri" w:hAnsi="Calibri" w:cs="Calibri"/>
          <w:i/>
          <w:iCs/>
          <w:spacing w:val="-3"/>
          <w:sz w:val="22"/>
          <w:szCs w:val="18"/>
          <w:lang w:val="es-US"/>
        </w:rPr>
        <w:t xml:space="preserve">(sec. 960.001(1)(e), </w:t>
      </w:r>
      <w:r w:rsidR="00173B42" w:rsidRPr="00DE6CC6">
        <w:rPr>
          <w:rFonts w:ascii="Calibri" w:hAnsi="Calibri" w:cs="Calibri"/>
          <w:i/>
          <w:iCs/>
          <w:sz w:val="22"/>
          <w:szCs w:val="18"/>
          <w:lang w:val="es-US"/>
        </w:rPr>
        <w:t>Estatutos de Florida</w:t>
      </w:r>
      <w:r w:rsidR="001C3AA1" w:rsidRPr="00DE6CC6">
        <w:rPr>
          <w:rFonts w:ascii="Calibri" w:hAnsi="Calibri" w:cs="Calibri"/>
          <w:i/>
          <w:iCs/>
          <w:spacing w:val="-3"/>
          <w:sz w:val="22"/>
          <w:szCs w:val="18"/>
          <w:lang w:val="es-US"/>
        </w:rPr>
        <w:t>)</w:t>
      </w:r>
    </w:p>
    <w:p w14:paraId="3A4BCB9A" w14:textId="77777777" w:rsidR="00407F16" w:rsidRPr="00DE6CC6" w:rsidRDefault="00407F16" w:rsidP="00DE6CC6">
      <w:pPr>
        <w:tabs>
          <w:tab w:val="left" w:pos="-720"/>
        </w:tabs>
        <w:suppressAutoHyphens/>
        <w:contextualSpacing/>
        <w:jc w:val="both"/>
        <w:rPr>
          <w:rFonts w:ascii="Calibri" w:hAnsi="Calibri" w:cs="Calibri"/>
          <w:spacing w:val="-3"/>
          <w:sz w:val="22"/>
          <w:szCs w:val="18"/>
          <w:lang w:val="es-US"/>
        </w:rPr>
      </w:pPr>
    </w:p>
    <w:p w14:paraId="3A4BCB9B" w14:textId="77777777" w:rsidR="009533CD" w:rsidRPr="00DE6CC6" w:rsidRDefault="001F4E13" w:rsidP="00DE6CC6">
      <w:pPr>
        <w:numPr>
          <w:ilvl w:val="0"/>
          <w:numId w:val="9"/>
        </w:numPr>
        <w:tabs>
          <w:tab w:val="left" w:pos="-720"/>
        </w:tabs>
        <w:suppressAutoHyphens/>
        <w:ind w:left="0"/>
        <w:contextualSpacing/>
        <w:jc w:val="both"/>
        <w:rPr>
          <w:rFonts w:ascii="Calibri" w:hAnsi="Calibri" w:cs="Calibri"/>
          <w:i/>
          <w:iCs/>
          <w:spacing w:val="-3"/>
          <w:sz w:val="22"/>
          <w:szCs w:val="18"/>
          <w:lang w:val="es-US"/>
        </w:rPr>
      </w:pPr>
      <w:r w:rsidRPr="00DE6CC6">
        <w:rPr>
          <w:rFonts w:ascii="Calibri" w:hAnsi="Calibri" w:cs="Calibri"/>
          <w:spacing w:val="-3"/>
          <w:sz w:val="22"/>
          <w:szCs w:val="18"/>
          <w:lang w:val="es-US"/>
        </w:rPr>
        <w:t xml:space="preserve">Además de las disposiciones de la </w:t>
      </w:r>
      <w:r w:rsidR="002557DB" w:rsidRPr="00DE6CC6">
        <w:rPr>
          <w:rFonts w:ascii="Calibri" w:hAnsi="Calibri" w:cs="Calibri"/>
          <w:spacing w:val="-3"/>
          <w:sz w:val="22"/>
          <w:szCs w:val="18"/>
          <w:lang w:val="es-US"/>
        </w:rPr>
        <w:t>sec.</w:t>
      </w:r>
      <w:r w:rsidR="009533CD" w:rsidRPr="00DE6CC6">
        <w:rPr>
          <w:rFonts w:ascii="Calibri" w:hAnsi="Calibri" w:cs="Calibri"/>
          <w:spacing w:val="-3"/>
          <w:sz w:val="22"/>
          <w:szCs w:val="18"/>
          <w:lang w:val="es-US"/>
        </w:rPr>
        <w:t xml:space="preserve"> 921.143, </w:t>
      </w:r>
      <w:r w:rsidRPr="00DE6CC6">
        <w:rPr>
          <w:rFonts w:ascii="Calibri" w:hAnsi="Calibri" w:cs="Calibri"/>
          <w:spacing w:val="-3"/>
          <w:sz w:val="22"/>
          <w:szCs w:val="18"/>
          <w:lang w:val="es-US"/>
        </w:rPr>
        <w:t>Estatutos de Florida</w:t>
      </w:r>
      <w:r w:rsidR="009533CD" w:rsidRPr="00DE6CC6">
        <w:rPr>
          <w:rFonts w:ascii="Calibri" w:hAnsi="Calibri" w:cs="Calibri"/>
          <w:spacing w:val="-3"/>
          <w:sz w:val="22"/>
          <w:szCs w:val="18"/>
          <w:lang w:val="es-US"/>
        </w:rPr>
        <w:t xml:space="preserve">, </w:t>
      </w:r>
      <w:r w:rsidRPr="00DE6CC6">
        <w:rPr>
          <w:rFonts w:ascii="Calibri" w:hAnsi="Calibri" w:cs="Calibri"/>
          <w:spacing w:val="-3"/>
          <w:sz w:val="22"/>
          <w:szCs w:val="18"/>
          <w:lang w:val="es-US"/>
        </w:rPr>
        <w:t xml:space="preserve">los derechos de la víctima de un delito grave que involucre daño físico o emocional o trauma, o en un caso en el que la víctima sea un menor de edad o en un caso que involucre homicidio, el tutor legal o la familia de la víctima será consultado por el Procurador Estatal para poder obtener la opinión de la </w:t>
      </w:r>
      <w:r w:rsidR="0034486A" w:rsidRPr="00DE6CC6">
        <w:rPr>
          <w:rFonts w:ascii="Calibri" w:hAnsi="Calibri" w:cs="Calibri"/>
          <w:spacing w:val="-3"/>
          <w:sz w:val="22"/>
          <w:szCs w:val="18"/>
          <w:lang w:val="es-US"/>
        </w:rPr>
        <w:t>víctima</w:t>
      </w:r>
      <w:r w:rsidRPr="00DE6CC6">
        <w:rPr>
          <w:rFonts w:ascii="Calibri" w:hAnsi="Calibri" w:cs="Calibri"/>
          <w:spacing w:val="-3"/>
          <w:sz w:val="22"/>
          <w:szCs w:val="18"/>
          <w:lang w:val="es-US"/>
        </w:rPr>
        <w:t xml:space="preserve"> o la familia sobre la disposición de cualquier caso penal o juvenil </w:t>
      </w:r>
      <w:r w:rsidR="00120DE8" w:rsidRPr="00DE6CC6">
        <w:rPr>
          <w:rFonts w:ascii="Calibri" w:hAnsi="Calibri" w:cs="Calibri"/>
          <w:spacing w:val="-3"/>
          <w:sz w:val="22"/>
          <w:szCs w:val="18"/>
          <w:lang w:val="es-US"/>
        </w:rPr>
        <w:t>causado como resultado de dicho delito, incluidas sus opiniones sobre</w:t>
      </w:r>
      <w:r w:rsidR="009533CD" w:rsidRPr="00DE6CC6">
        <w:rPr>
          <w:rFonts w:ascii="Calibri" w:hAnsi="Calibri" w:cs="Calibri"/>
          <w:spacing w:val="-3"/>
          <w:sz w:val="22"/>
          <w:szCs w:val="18"/>
          <w:lang w:val="es-US"/>
        </w:rPr>
        <w:t>:</w:t>
      </w:r>
      <w:r w:rsidR="00AB001D" w:rsidRPr="00DE6CC6">
        <w:rPr>
          <w:rFonts w:ascii="Calibri" w:hAnsi="Calibri" w:cs="Calibri"/>
          <w:spacing w:val="-3"/>
          <w:sz w:val="22"/>
          <w:szCs w:val="18"/>
          <w:lang w:val="es-US"/>
        </w:rPr>
        <w:t xml:space="preserve"> (sec. 960.001(1)(g), </w:t>
      </w:r>
      <w:r w:rsidR="00173B42" w:rsidRPr="00DE6CC6">
        <w:rPr>
          <w:rFonts w:ascii="Calibri" w:hAnsi="Calibri" w:cs="Calibri"/>
          <w:i/>
          <w:iCs/>
          <w:sz w:val="22"/>
          <w:szCs w:val="18"/>
          <w:lang w:val="es-US"/>
        </w:rPr>
        <w:t>Estatutos de Florida</w:t>
      </w:r>
      <w:r w:rsidR="00AB001D" w:rsidRPr="00DE6CC6">
        <w:rPr>
          <w:rFonts w:ascii="Calibri" w:hAnsi="Calibri" w:cs="Calibri"/>
          <w:spacing w:val="-3"/>
          <w:sz w:val="22"/>
          <w:szCs w:val="18"/>
          <w:lang w:val="es-US"/>
        </w:rPr>
        <w:t>)</w:t>
      </w:r>
    </w:p>
    <w:p w14:paraId="3A4BCB9C" w14:textId="77777777" w:rsidR="00A605E0" w:rsidRPr="00DE6CC6" w:rsidRDefault="00A605E0" w:rsidP="00407F16">
      <w:pPr>
        <w:tabs>
          <w:tab w:val="left" w:pos="-720"/>
          <w:tab w:val="left" w:pos="360"/>
        </w:tabs>
        <w:suppressAutoHyphens/>
        <w:jc w:val="both"/>
        <w:rPr>
          <w:rFonts w:ascii="Calibri" w:hAnsi="Calibri" w:cs="Calibri"/>
          <w:spacing w:val="-3"/>
          <w:sz w:val="22"/>
          <w:szCs w:val="18"/>
          <w:lang w:val="es-US"/>
        </w:rPr>
      </w:pPr>
    </w:p>
    <w:p w14:paraId="3A4BCB9D" w14:textId="77777777" w:rsidR="009533CD" w:rsidRPr="00DE6CC6" w:rsidRDefault="000C52DD" w:rsidP="00DE6CC6">
      <w:pPr>
        <w:tabs>
          <w:tab w:val="left" w:pos="-720"/>
        </w:tabs>
        <w:suppressAutoHyphens/>
        <w:ind w:left="720"/>
        <w:jc w:val="both"/>
        <w:rPr>
          <w:rFonts w:ascii="Calibri" w:hAnsi="Calibri" w:cs="Calibri"/>
          <w:spacing w:val="-3"/>
          <w:sz w:val="22"/>
          <w:szCs w:val="18"/>
          <w:lang w:val="es-US"/>
        </w:rPr>
      </w:pPr>
      <w:r w:rsidRPr="00DE6CC6">
        <w:rPr>
          <w:rFonts w:ascii="Calibri" w:hAnsi="Calibri" w:cs="Calibri"/>
          <w:spacing w:val="-3"/>
          <w:sz w:val="22"/>
          <w:szCs w:val="18"/>
          <w:lang w:val="es-US"/>
        </w:rPr>
        <w:t>La liberación del acusado mientras se celebran los procesos judiciales</w:t>
      </w:r>
      <w:r w:rsidR="009533CD" w:rsidRPr="00DE6CC6">
        <w:rPr>
          <w:rFonts w:ascii="Calibri" w:hAnsi="Calibri" w:cs="Calibri"/>
          <w:spacing w:val="-3"/>
          <w:sz w:val="22"/>
          <w:szCs w:val="18"/>
          <w:lang w:val="es-US"/>
        </w:rPr>
        <w:t>.</w:t>
      </w:r>
    </w:p>
    <w:p w14:paraId="3A4BCB9E" w14:textId="77777777" w:rsidR="009533CD" w:rsidRPr="00DE6CC6" w:rsidRDefault="000C52DD" w:rsidP="00DE6CC6">
      <w:pPr>
        <w:tabs>
          <w:tab w:val="left" w:pos="-720"/>
        </w:tabs>
        <w:suppressAutoHyphens/>
        <w:ind w:left="720"/>
        <w:jc w:val="both"/>
        <w:rPr>
          <w:rFonts w:ascii="Calibri" w:hAnsi="Calibri" w:cs="Calibri"/>
          <w:spacing w:val="-3"/>
          <w:sz w:val="22"/>
          <w:szCs w:val="18"/>
        </w:rPr>
      </w:pPr>
      <w:proofErr w:type="spellStart"/>
      <w:r w:rsidRPr="00DE6CC6">
        <w:rPr>
          <w:rFonts w:ascii="Calibri" w:hAnsi="Calibri" w:cs="Calibri"/>
          <w:spacing w:val="-3"/>
          <w:sz w:val="22"/>
          <w:szCs w:val="18"/>
        </w:rPr>
        <w:t>Acuerdos</w:t>
      </w:r>
      <w:proofErr w:type="spellEnd"/>
      <w:r w:rsidRPr="00DE6CC6">
        <w:rPr>
          <w:rFonts w:ascii="Calibri" w:hAnsi="Calibri" w:cs="Calibri"/>
          <w:spacing w:val="-3"/>
          <w:sz w:val="22"/>
          <w:szCs w:val="18"/>
        </w:rPr>
        <w:t xml:space="preserve"> de </w:t>
      </w:r>
      <w:proofErr w:type="spellStart"/>
      <w:r w:rsidRPr="00DE6CC6">
        <w:rPr>
          <w:rFonts w:ascii="Calibri" w:hAnsi="Calibri" w:cs="Calibri"/>
          <w:spacing w:val="-3"/>
          <w:sz w:val="22"/>
          <w:szCs w:val="18"/>
        </w:rPr>
        <w:t>declaración</w:t>
      </w:r>
      <w:proofErr w:type="spellEnd"/>
      <w:r w:rsidR="009533CD" w:rsidRPr="00DE6CC6">
        <w:rPr>
          <w:rFonts w:ascii="Calibri" w:hAnsi="Calibri" w:cs="Calibri"/>
          <w:spacing w:val="-3"/>
          <w:sz w:val="22"/>
          <w:szCs w:val="18"/>
        </w:rPr>
        <w:t>.</w:t>
      </w:r>
    </w:p>
    <w:p w14:paraId="3A4BCB9F" w14:textId="77777777" w:rsidR="009533CD" w:rsidRPr="00DE6CC6" w:rsidRDefault="000C52DD" w:rsidP="00DE6CC6">
      <w:pPr>
        <w:tabs>
          <w:tab w:val="left" w:pos="-720"/>
        </w:tabs>
        <w:suppressAutoHyphens/>
        <w:ind w:left="720"/>
        <w:jc w:val="both"/>
        <w:rPr>
          <w:rFonts w:ascii="Calibri" w:hAnsi="Calibri" w:cs="Calibri"/>
          <w:spacing w:val="-3"/>
          <w:sz w:val="22"/>
          <w:szCs w:val="18"/>
          <w:lang w:val="es-US"/>
        </w:rPr>
      </w:pPr>
      <w:r w:rsidRPr="00DE6CC6">
        <w:rPr>
          <w:rFonts w:ascii="Calibri" w:hAnsi="Calibri" w:cs="Calibri"/>
          <w:spacing w:val="-3"/>
          <w:sz w:val="22"/>
          <w:szCs w:val="18"/>
          <w:lang w:val="es-US"/>
        </w:rPr>
        <w:t>Participación en programas de desvío antes del juicio</w:t>
      </w:r>
      <w:r w:rsidR="009533CD" w:rsidRPr="00DE6CC6">
        <w:rPr>
          <w:rFonts w:ascii="Calibri" w:hAnsi="Calibri" w:cs="Calibri"/>
          <w:spacing w:val="-3"/>
          <w:sz w:val="22"/>
          <w:szCs w:val="18"/>
          <w:lang w:val="es-US"/>
        </w:rPr>
        <w:t>.</w:t>
      </w:r>
      <w:r w:rsidR="00F8757A" w:rsidRPr="00DE6CC6">
        <w:rPr>
          <w:rFonts w:ascii="Calibri" w:hAnsi="Calibri" w:cs="Calibri"/>
          <w:spacing w:val="-3"/>
          <w:sz w:val="22"/>
          <w:szCs w:val="18"/>
          <w:lang w:val="es-US"/>
        </w:rPr>
        <w:t xml:space="preserve"> </w:t>
      </w:r>
    </w:p>
    <w:p w14:paraId="3A4BCBA0" w14:textId="65DA23A1" w:rsidR="009533CD" w:rsidRPr="00DE6CC6" w:rsidRDefault="009533CD" w:rsidP="00DE6CC6">
      <w:pPr>
        <w:tabs>
          <w:tab w:val="left" w:pos="-720"/>
        </w:tabs>
        <w:suppressAutoHyphens/>
        <w:ind w:left="720"/>
        <w:jc w:val="both"/>
        <w:rPr>
          <w:rFonts w:ascii="Calibri" w:hAnsi="Calibri" w:cs="Calibri"/>
          <w:sz w:val="22"/>
          <w:szCs w:val="18"/>
        </w:rPr>
      </w:pPr>
      <w:proofErr w:type="spellStart"/>
      <w:r w:rsidRPr="00DE6CC6">
        <w:rPr>
          <w:rFonts w:ascii="Calibri" w:hAnsi="Calibri" w:cs="Calibri"/>
          <w:spacing w:val="-3"/>
          <w:sz w:val="22"/>
          <w:szCs w:val="18"/>
        </w:rPr>
        <w:t>Sentenci</w:t>
      </w:r>
      <w:r w:rsidR="000C52DD" w:rsidRPr="00DE6CC6">
        <w:rPr>
          <w:rFonts w:ascii="Calibri" w:hAnsi="Calibri" w:cs="Calibri"/>
          <w:spacing w:val="-3"/>
          <w:sz w:val="22"/>
          <w:szCs w:val="18"/>
        </w:rPr>
        <w:t>a</w:t>
      </w:r>
      <w:proofErr w:type="spellEnd"/>
      <w:r w:rsidR="000C52DD" w:rsidRPr="00DE6CC6">
        <w:rPr>
          <w:rFonts w:ascii="Calibri" w:hAnsi="Calibri" w:cs="Calibri"/>
          <w:spacing w:val="-3"/>
          <w:sz w:val="22"/>
          <w:szCs w:val="18"/>
        </w:rPr>
        <w:t xml:space="preserve"> del </w:t>
      </w:r>
      <w:proofErr w:type="spellStart"/>
      <w:r w:rsidR="000C52DD" w:rsidRPr="00DE6CC6">
        <w:rPr>
          <w:rFonts w:ascii="Calibri" w:hAnsi="Calibri" w:cs="Calibri"/>
          <w:spacing w:val="-3"/>
          <w:sz w:val="22"/>
          <w:szCs w:val="18"/>
        </w:rPr>
        <w:t>acusado</w:t>
      </w:r>
      <w:proofErr w:type="spellEnd"/>
      <w:r w:rsidRPr="00DE6CC6">
        <w:rPr>
          <w:rFonts w:ascii="Calibri" w:hAnsi="Calibri" w:cs="Calibri"/>
          <w:spacing w:val="-3"/>
          <w:sz w:val="22"/>
          <w:szCs w:val="18"/>
        </w:rPr>
        <w:t>.</w:t>
      </w:r>
      <w:r w:rsidR="00D74204" w:rsidRPr="00DE6CC6">
        <w:rPr>
          <w:rFonts w:ascii="Calibri" w:hAnsi="Calibri" w:cs="Calibri"/>
          <w:spacing w:val="-3"/>
          <w:sz w:val="22"/>
          <w:szCs w:val="18"/>
        </w:rPr>
        <w:t xml:space="preserve"> </w:t>
      </w:r>
      <w:r w:rsidR="008951FB" w:rsidRPr="00DE6CC6">
        <w:rPr>
          <w:rFonts w:ascii="Calibri" w:hAnsi="Calibri" w:cs="Calibri"/>
          <w:bCs/>
          <w:i/>
          <w:iCs/>
          <w:sz w:val="22"/>
          <w:szCs w:val="18"/>
          <w:lang w:val="es-US"/>
        </w:rPr>
        <w:t>(sec. 960.001(1)(</w:t>
      </w:r>
      <w:r w:rsidR="008951FB">
        <w:rPr>
          <w:rFonts w:ascii="Calibri" w:hAnsi="Calibri" w:cs="Calibri"/>
          <w:bCs/>
          <w:i/>
          <w:iCs/>
          <w:sz w:val="22"/>
          <w:szCs w:val="18"/>
          <w:lang w:val="es-US"/>
        </w:rPr>
        <w:t>g</w:t>
      </w:r>
      <w:r w:rsidR="008951FB" w:rsidRPr="00DE6CC6">
        <w:rPr>
          <w:rFonts w:ascii="Calibri" w:hAnsi="Calibri" w:cs="Calibri"/>
          <w:bCs/>
          <w:i/>
          <w:iCs/>
          <w:sz w:val="22"/>
          <w:szCs w:val="18"/>
          <w:lang w:val="es-US"/>
        </w:rPr>
        <w:t xml:space="preserve">), </w:t>
      </w:r>
      <w:r w:rsidR="008951FB" w:rsidRPr="00DE6CC6">
        <w:rPr>
          <w:rFonts w:ascii="Calibri" w:hAnsi="Calibri" w:cs="Calibri"/>
          <w:i/>
          <w:iCs/>
          <w:sz w:val="22"/>
          <w:szCs w:val="18"/>
          <w:lang w:val="es-US"/>
        </w:rPr>
        <w:t>Estatutos de Florida</w:t>
      </w:r>
      <w:r w:rsidR="008951FB" w:rsidRPr="00DE6CC6">
        <w:rPr>
          <w:rFonts w:ascii="Calibri" w:hAnsi="Calibri" w:cs="Calibri"/>
          <w:bCs/>
          <w:i/>
          <w:iCs/>
          <w:sz w:val="22"/>
          <w:szCs w:val="18"/>
          <w:lang w:val="es-US"/>
        </w:rPr>
        <w:t>)</w:t>
      </w:r>
      <w:r w:rsidR="008951FB" w:rsidRPr="00DE6CC6">
        <w:rPr>
          <w:rFonts w:ascii="Calibri" w:hAnsi="Calibri" w:cs="Calibri"/>
          <w:bCs/>
          <w:sz w:val="22"/>
          <w:szCs w:val="18"/>
          <w:lang w:val="es-US"/>
        </w:rPr>
        <w:t xml:space="preserve"> </w:t>
      </w:r>
      <w:r w:rsidR="00D74204" w:rsidRPr="00DE6CC6">
        <w:rPr>
          <w:rFonts w:ascii="Calibri" w:hAnsi="Calibri" w:cs="Calibri"/>
          <w:spacing w:val="-3"/>
          <w:sz w:val="22"/>
          <w:szCs w:val="18"/>
        </w:rPr>
        <w:t xml:space="preserve">      </w:t>
      </w:r>
    </w:p>
    <w:p w14:paraId="3A4BCBA1" w14:textId="77777777" w:rsidR="00E82D8C" w:rsidRPr="00DE6CC6" w:rsidRDefault="00E82D8C" w:rsidP="00407F16">
      <w:pPr>
        <w:tabs>
          <w:tab w:val="left" w:pos="-720"/>
        </w:tabs>
        <w:suppressAutoHyphens/>
        <w:ind w:hanging="1170"/>
        <w:jc w:val="both"/>
        <w:rPr>
          <w:rFonts w:ascii="Calibri" w:hAnsi="Calibri" w:cs="Calibri"/>
          <w:spacing w:val="-3"/>
          <w:sz w:val="22"/>
          <w:szCs w:val="18"/>
        </w:rPr>
      </w:pPr>
    </w:p>
    <w:p w14:paraId="3A4BCBA2" w14:textId="77777777" w:rsidR="009533CD" w:rsidRPr="00DE6CC6" w:rsidRDefault="00761C3B" w:rsidP="00407F16">
      <w:pPr>
        <w:numPr>
          <w:ilvl w:val="0"/>
          <w:numId w:val="10"/>
        </w:numPr>
        <w:tabs>
          <w:tab w:val="left" w:pos="-720"/>
          <w:tab w:val="left" w:pos="0"/>
        </w:tabs>
        <w:suppressAutoHyphens/>
        <w:ind w:left="0"/>
        <w:jc w:val="both"/>
        <w:rPr>
          <w:rFonts w:ascii="Calibri" w:hAnsi="Calibri" w:cs="Calibri"/>
          <w:i/>
          <w:iCs/>
          <w:spacing w:val="-3"/>
          <w:sz w:val="22"/>
          <w:szCs w:val="18"/>
          <w:lang w:val="es-US"/>
        </w:rPr>
      </w:pPr>
      <w:r w:rsidRPr="00DE6CC6">
        <w:rPr>
          <w:rFonts w:ascii="Calibri" w:hAnsi="Calibri" w:cs="Calibri"/>
          <w:sz w:val="22"/>
          <w:szCs w:val="18"/>
          <w:lang w:val="es-US"/>
        </w:rPr>
        <w:t xml:space="preserve">El derecho a solicitar que el Procurador Estatal o </w:t>
      </w:r>
      <w:r w:rsidR="00237483" w:rsidRPr="00DE6CC6">
        <w:rPr>
          <w:rFonts w:ascii="Calibri" w:hAnsi="Calibri" w:cs="Calibri"/>
          <w:sz w:val="22"/>
          <w:szCs w:val="18"/>
          <w:lang w:val="es-US"/>
        </w:rPr>
        <w:t>la</w:t>
      </w:r>
      <w:r w:rsidRPr="00DE6CC6">
        <w:rPr>
          <w:rFonts w:ascii="Calibri" w:hAnsi="Calibri" w:cs="Calibri"/>
          <w:sz w:val="22"/>
          <w:szCs w:val="18"/>
          <w:lang w:val="es-US"/>
        </w:rPr>
        <w:t xml:space="preserve"> agencia de orden </w:t>
      </w:r>
      <w:r w:rsidR="00286093" w:rsidRPr="00DE6CC6">
        <w:rPr>
          <w:rFonts w:ascii="Calibri" w:hAnsi="Calibri" w:cs="Calibri"/>
          <w:sz w:val="22"/>
          <w:szCs w:val="18"/>
          <w:lang w:val="es-US"/>
        </w:rPr>
        <w:t>público</w:t>
      </w:r>
      <w:r w:rsidRPr="00DE6CC6">
        <w:rPr>
          <w:rFonts w:ascii="Calibri" w:hAnsi="Calibri" w:cs="Calibri"/>
          <w:sz w:val="22"/>
          <w:szCs w:val="18"/>
          <w:lang w:val="es-US"/>
        </w:rPr>
        <w:t xml:space="preserve"> l</w:t>
      </w:r>
      <w:r w:rsidR="00237483" w:rsidRPr="00DE6CC6">
        <w:rPr>
          <w:rFonts w:ascii="Calibri" w:hAnsi="Calibri" w:cs="Calibri"/>
          <w:sz w:val="22"/>
          <w:szCs w:val="18"/>
          <w:lang w:val="es-US"/>
        </w:rPr>
        <w:t>o</w:t>
      </w:r>
      <w:r w:rsidRPr="00DE6CC6">
        <w:rPr>
          <w:rFonts w:ascii="Calibri" w:hAnsi="Calibri" w:cs="Calibri"/>
          <w:sz w:val="22"/>
          <w:szCs w:val="18"/>
          <w:lang w:val="es-US"/>
        </w:rPr>
        <w:t xml:space="preserve"> ayude</w:t>
      </w:r>
      <w:r w:rsidR="00237483" w:rsidRPr="00DE6CC6">
        <w:rPr>
          <w:rFonts w:ascii="Calibri" w:hAnsi="Calibri" w:cs="Calibri"/>
          <w:sz w:val="22"/>
          <w:szCs w:val="18"/>
          <w:lang w:val="es-US"/>
        </w:rPr>
        <w:t>n</w:t>
      </w:r>
      <w:r w:rsidRPr="00DE6CC6">
        <w:rPr>
          <w:rFonts w:ascii="Calibri" w:hAnsi="Calibri" w:cs="Calibri"/>
          <w:sz w:val="22"/>
          <w:szCs w:val="18"/>
          <w:lang w:val="es-US"/>
        </w:rPr>
        <w:t xml:space="preserve"> a explicar a los empleadores y acreedores que puede enfrentar </w:t>
      </w:r>
      <w:r w:rsidR="00237483" w:rsidRPr="00DE6CC6">
        <w:rPr>
          <w:rFonts w:ascii="Calibri" w:hAnsi="Calibri" w:cs="Calibri"/>
          <w:sz w:val="22"/>
          <w:szCs w:val="18"/>
          <w:lang w:val="es-US"/>
        </w:rPr>
        <w:t>carga</w:t>
      </w:r>
      <w:r w:rsidRPr="00DE6CC6">
        <w:rPr>
          <w:rFonts w:ascii="Calibri" w:hAnsi="Calibri" w:cs="Calibri"/>
          <w:sz w:val="22"/>
          <w:szCs w:val="18"/>
          <w:lang w:val="es-US"/>
        </w:rPr>
        <w:t xml:space="preserve">s adicionales al tomar tiempo libre del trabajo para ayudar a la agencia de orden </w:t>
      </w:r>
      <w:r w:rsidR="00286093" w:rsidRPr="00DE6CC6">
        <w:rPr>
          <w:rFonts w:ascii="Calibri" w:hAnsi="Calibri" w:cs="Calibri"/>
          <w:sz w:val="22"/>
          <w:szCs w:val="18"/>
          <w:lang w:val="es-US"/>
        </w:rPr>
        <w:t>público</w:t>
      </w:r>
      <w:r w:rsidRPr="00DE6CC6">
        <w:rPr>
          <w:rFonts w:ascii="Calibri" w:hAnsi="Calibri" w:cs="Calibri"/>
          <w:sz w:val="22"/>
          <w:szCs w:val="18"/>
          <w:lang w:val="es-US"/>
        </w:rPr>
        <w:t xml:space="preserve"> y puede incurrir en </w:t>
      </w:r>
      <w:r w:rsidR="00286093" w:rsidRPr="00DE6CC6">
        <w:rPr>
          <w:rFonts w:ascii="Calibri" w:hAnsi="Calibri" w:cs="Calibri"/>
          <w:sz w:val="22"/>
          <w:szCs w:val="18"/>
          <w:lang w:val="es-US"/>
        </w:rPr>
        <w:t>tensión</w:t>
      </w:r>
      <w:r w:rsidRPr="00DE6CC6">
        <w:rPr>
          <w:rFonts w:ascii="Calibri" w:hAnsi="Calibri" w:cs="Calibri"/>
          <w:sz w:val="22"/>
          <w:szCs w:val="18"/>
          <w:lang w:val="es-US"/>
        </w:rPr>
        <w:t xml:space="preserve"> </w:t>
      </w:r>
      <w:r w:rsidR="00286093" w:rsidRPr="00DE6CC6">
        <w:rPr>
          <w:rFonts w:ascii="Calibri" w:hAnsi="Calibri" w:cs="Calibri"/>
          <w:sz w:val="22"/>
          <w:szCs w:val="18"/>
          <w:lang w:val="es-US"/>
        </w:rPr>
        <w:t>financiera</w:t>
      </w:r>
      <w:r w:rsidRPr="00DE6CC6">
        <w:rPr>
          <w:rFonts w:ascii="Calibri" w:hAnsi="Calibri" w:cs="Calibri"/>
          <w:sz w:val="22"/>
          <w:szCs w:val="18"/>
          <w:lang w:val="es-US"/>
        </w:rPr>
        <w:t xml:space="preserve"> grave</w:t>
      </w:r>
      <w:r w:rsidR="00121D90" w:rsidRPr="00DE6CC6">
        <w:rPr>
          <w:rFonts w:ascii="Calibri" w:hAnsi="Calibri" w:cs="Calibri"/>
          <w:sz w:val="22"/>
          <w:szCs w:val="18"/>
          <w:lang w:val="es-US"/>
        </w:rPr>
        <w:t>,</w:t>
      </w:r>
      <w:r w:rsidR="00286093" w:rsidRPr="00DE6CC6">
        <w:rPr>
          <w:rFonts w:ascii="Calibri" w:hAnsi="Calibri" w:cs="Calibri"/>
          <w:sz w:val="22"/>
          <w:szCs w:val="18"/>
          <w:lang w:val="es-US"/>
        </w:rPr>
        <w:t xml:space="preserve"> </w:t>
      </w:r>
      <w:r w:rsidR="00121D90" w:rsidRPr="00DE6CC6">
        <w:rPr>
          <w:rFonts w:ascii="Calibri" w:hAnsi="Calibri" w:cs="Calibri"/>
          <w:sz w:val="22"/>
          <w:szCs w:val="18"/>
          <w:lang w:val="es-US"/>
        </w:rPr>
        <w:t>ya sea por</w:t>
      </w:r>
      <w:r w:rsidR="00286093" w:rsidRPr="00DE6CC6">
        <w:rPr>
          <w:rFonts w:ascii="Calibri" w:hAnsi="Calibri" w:cs="Calibri"/>
          <w:sz w:val="22"/>
          <w:szCs w:val="18"/>
          <w:lang w:val="es-US"/>
        </w:rPr>
        <w:t xml:space="preserve"> </w:t>
      </w:r>
      <w:r w:rsidR="00121D90" w:rsidRPr="00DE6CC6">
        <w:rPr>
          <w:rFonts w:ascii="Calibri" w:hAnsi="Calibri" w:cs="Calibri"/>
          <w:sz w:val="22"/>
          <w:szCs w:val="18"/>
          <w:lang w:val="es-US"/>
        </w:rPr>
        <w:t>e</w:t>
      </w:r>
      <w:r w:rsidR="00286093" w:rsidRPr="00DE6CC6">
        <w:rPr>
          <w:rFonts w:ascii="Calibri" w:hAnsi="Calibri" w:cs="Calibri"/>
          <w:sz w:val="22"/>
          <w:szCs w:val="18"/>
          <w:lang w:val="es-US"/>
        </w:rPr>
        <w:t xml:space="preserve">l delito o por cooperar con las autoridades. </w:t>
      </w:r>
      <w:r w:rsidR="006B0DA2" w:rsidRPr="00DE6CC6">
        <w:rPr>
          <w:rFonts w:ascii="Calibri" w:hAnsi="Calibri" w:cs="Calibri"/>
          <w:i/>
          <w:iCs/>
          <w:sz w:val="22"/>
          <w:szCs w:val="18"/>
          <w:lang w:val="es-US"/>
        </w:rPr>
        <w:t xml:space="preserve">(sec. 960.001(1)(i), </w:t>
      </w:r>
      <w:r w:rsidR="00173B42" w:rsidRPr="00DE6CC6">
        <w:rPr>
          <w:rFonts w:ascii="Calibri" w:hAnsi="Calibri" w:cs="Calibri"/>
          <w:i/>
          <w:iCs/>
          <w:sz w:val="22"/>
          <w:szCs w:val="18"/>
          <w:lang w:val="es-US"/>
        </w:rPr>
        <w:t>Estatutos de Florida</w:t>
      </w:r>
      <w:r w:rsidR="006B0DA2" w:rsidRPr="00DE6CC6">
        <w:rPr>
          <w:rFonts w:ascii="Calibri" w:hAnsi="Calibri" w:cs="Calibri"/>
          <w:i/>
          <w:iCs/>
          <w:sz w:val="22"/>
          <w:szCs w:val="18"/>
          <w:lang w:val="es-US"/>
        </w:rPr>
        <w:t>)</w:t>
      </w:r>
    </w:p>
    <w:p w14:paraId="3A4BCBA3" w14:textId="77777777" w:rsidR="00A605E0" w:rsidRPr="00DE6CC6" w:rsidRDefault="00A605E0" w:rsidP="00407F16">
      <w:pPr>
        <w:tabs>
          <w:tab w:val="left" w:pos="-720"/>
        </w:tabs>
        <w:suppressAutoHyphens/>
        <w:jc w:val="both"/>
        <w:rPr>
          <w:rFonts w:ascii="Calibri" w:hAnsi="Calibri" w:cs="Calibri"/>
          <w:spacing w:val="-3"/>
          <w:sz w:val="22"/>
          <w:szCs w:val="18"/>
          <w:lang w:val="es-US"/>
        </w:rPr>
      </w:pPr>
    </w:p>
    <w:p w14:paraId="3A4BCBA4" w14:textId="77777777" w:rsidR="009533CD" w:rsidRPr="00DE6CC6" w:rsidRDefault="00805E32" w:rsidP="00407F16">
      <w:pPr>
        <w:numPr>
          <w:ilvl w:val="0"/>
          <w:numId w:val="10"/>
        </w:numPr>
        <w:tabs>
          <w:tab w:val="left" w:pos="-720"/>
        </w:tabs>
        <w:suppressAutoHyphens/>
        <w:ind w:left="0"/>
        <w:jc w:val="both"/>
        <w:rPr>
          <w:rFonts w:ascii="Calibri" w:hAnsi="Calibri" w:cs="Calibri"/>
          <w:i/>
          <w:iCs/>
          <w:sz w:val="22"/>
          <w:szCs w:val="18"/>
          <w:lang w:val="es-US"/>
        </w:rPr>
      </w:pPr>
      <w:r w:rsidRPr="00DE6CC6">
        <w:rPr>
          <w:rFonts w:ascii="Calibri" w:hAnsi="Calibri" w:cs="Calibri"/>
          <w:sz w:val="22"/>
          <w:szCs w:val="18"/>
          <w:lang w:val="es-US"/>
        </w:rPr>
        <w:t xml:space="preserve">Las agencias </w:t>
      </w:r>
      <w:r w:rsidR="005F42EC" w:rsidRPr="00DE6CC6">
        <w:rPr>
          <w:rFonts w:ascii="Calibri" w:hAnsi="Calibri" w:cs="Calibri"/>
          <w:sz w:val="22"/>
          <w:szCs w:val="18"/>
          <w:lang w:val="es-US"/>
        </w:rPr>
        <w:t>policiales</w:t>
      </w:r>
      <w:r w:rsidRPr="00DE6CC6">
        <w:rPr>
          <w:rFonts w:ascii="Calibri" w:hAnsi="Calibri" w:cs="Calibri"/>
          <w:sz w:val="22"/>
          <w:szCs w:val="18"/>
          <w:lang w:val="es-US"/>
        </w:rPr>
        <w:t xml:space="preserve"> y el Procurador Estatal deben informarle sobre su derecho a solicitar y recibir restitución y sobre sus derechos de ejecución en caso de que el delincuente no pague. El Procurador Estatal buscará de su ayuda en la documentación de sus pérdidas con el propósito de solicitar y recibir restitución. Si una orden de </w:t>
      </w:r>
      <w:r w:rsidR="00DB1668" w:rsidRPr="00DE6CC6">
        <w:rPr>
          <w:rFonts w:ascii="Calibri" w:hAnsi="Calibri" w:cs="Calibri"/>
          <w:sz w:val="22"/>
          <w:szCs w:val="18"/>
          <w:lang w:val="es-US"/>
        </w:rPr>
        <w:t>restitución</w:t>
      </w:r>
      <w:r w:rsidRPr="00DE6CC6">
        <w:rPr>
          <w:rFonts w:ascii="Calibri" w:hAnsi="Calibri" w:cs="Calibri"/>
          <w:sz w:val="22"/>
          <w:szCs w:val="18"/>
          <w:lang w:val="es-US"/>
        </w:rPr>
        <w:t xml:space="preserve"> se convierte en un gravamen civil o </w:t>
      </w:r>
      <w:r w:rsidR="00DB1668" w:rsidRPr="00DE6CC6">
        <w:rPr>
          <w:rFonts w:ascii="Calibri" w:hAnsi="Calibri" w:cs="Calibri"/>
          <w:sz w:val="22"/>
          <w:szCs w:val="18"/>
          <w:lang w:val="es-US"/>
        </w:rPr>
        <w:t>juicio civil contra el acusado, la oficina de Secretari</w:t>
      </w:r>
      <w:r w:rsidR="00A1052D" w:rsidRPr="00DE6CC6">
        <w:rPr>
          <w:rFonts w:ascii="Calibri" w:hAnsi="Calibri" w:cs="Calibri"/>
          <w:sz w:val="22"/>
          <w:szCs w:val="18"/>
          <w:lang w:val="es-US"/>
        </w:rPr>
        <w:t>a</w:t>
      </w:r>
      <w:r w:rsidR="00DB1668" w:rsidRPr="00DE6CC6">
        <w:rPr>
          <w:rFonts w:ascii="Calibri" w:hAnsi="Calibri" w:cs="Calibri"/>
          <w:sz w:val="22"/>
          <w:szCs w:val="18"/>
          <w:lang w:val="es-US"/>
        </w:rPr>
        <w:t xml:space="preserve"> Judicial </w:t>
      </w:r>
      <w:r w:rsidR="00F3272B" w:rsidRPr="00DE6CC6">
        <w:rPr>
          <w:rFonts w:ascii="Calibri" w:hAnsi="Calibri" w:cs="Calibri"/>
          <w:sz w:val="22"/>
          <w:szCs w:val="18"/>
          <w:lang w:val="es-US"/>
        </w:rPr>
        <w:t xml:space="preserve">deberá poner a disposición </w:t>
      </w:r>
      <w:r w:rsidR="00DB1668" w:rsidRPr="00DE6CC6">
        <w:rPr>
          <w:rFonts w:ascii="Calibri" w:hAnsi="Calibri" w:cs="Calibri"/>
          <w:sz w:val="22"/>
          <w:szCs w:val="18"/>
          <w:lang w:val="es-US"/>
        </w:rPr>
        <w:t>en su oficina, como también en su sitio web, la información proporcionada por el Se</w:t>
      </w:r>
      <w:r w:rsidR="00F3272B" w:rsidRPr="00DE6CC6">
        <w:rPr>
          <w:rFonts w:ascii="Calibri" w:hAnsi="Calibri" w:cs="Calibri"/>
          <w:sz w:val="22"/>
          <w:szCs w:val="18"/>
          <w:lang w:val="es-US"/>
        </w:rPr>
        <w:t>cretario de Estado, el tribunal</w:t>
      </w:r>
      <w:r w:rsidR="00DB1668" w:rsidRPr="00DE6CC6">
        <w:rPr>
          <w:rFonts w:ascii="Calibri" w:hAnsi="Calibri" w:cs="Calibri"/>
          <w:sz w:val="22"/>
          <w:szCs w:val="18"/>
          <w:lang w:val="es-US"/>
        </w:rPr>
        <w:t xml:space="preserve"> o el Colegio de Abogados de Florida sobre la ejecución del gravamen civil o </w:t>
      </w:r>
      <w:r w:rsidR="00F3272B" w:rsidRPr="00DE6CC6">
        <w:rPr>
          <w:rFonts w:ascii="Calibri" w:hAnsi="Calibri" w:cs="Calibri"/>
          <w:sz w:val="22"/>
          <w:szCs w:val="18"/>
          <w:lang w:val="es-US"/>
        </w:rPr>
        <w:t>juicio</w:t>
      </w:r>
      <w:r w:rsidR="00DB1668" w:rsidRPr="00DE6CC6">
        <w:rPr>
          <w:rFonts w:ascii="Calibri" w:hAnsi="Calibri" w:cs="Calibri"/>
          <w:sz w:val="22"/>
          <w:szCs w:val="18"/>
          <w:lang w:val="es-US"/>
        </w:rPr>
        <w:t>. El Procurador Estatal l</w:t>
      </w:r>
      <w:r w:rsidR="00F3272B" w:rsidRPr="00DE6CC6">
        <w:rPr>
          <w:rFonts w:ascii="Calibri" w:hAnsi="Calibri" w:cs="Calibri"/>
          <w:sz w:val="22"/>
          <w:szCs w:val="18"/>
          <w:lang w:val="es-US"/>
        </w:rPr>
        <w:t>e</w:t>
      </w:r>
      <w:r w:rsidR="00DB1668" w:rsidRPr="00DE6CC6">
        <w:rPr>
          <w:rFonts w:ascii="Calibri" w:hAnsi="Calibri" w:cs="Calibri"/>
          <w:sz w:val="22"/>
          <w:szCs w:val="18"/>
          <w:lang w:val="es-US"/>
        </w:rPr>
        <w:t xml:space="preserve"> informar</w:t>
      </w:r>
      <w:r w:rsidR="00F3272B" w:rsidRPr="00DE6CC6">
        <w:rPr>
          <w:rFonts w:ascii="Calibri" w:hAnsi="Calibri" w:cs="Calibri"/>
          <w:sz w:val="22"/>
          <w:szCs w:val="18"/>
          <w:lang w:val="es-US"/>
        </w:rPr>
        <w:t>á</w:t>
      </w:r>
      <w:r w:rsidR="00DB1668" w:rsidRPr="00DE6CC6">
        <w:rPr>
          <w:rFonts w:ascii="Calibri" w:hAnsi="Calibri" w:cs="Calibri"/>
          <w:sz w:val="22"/>
          <w:szCs w:val="18"/>
          <w:lang w:val="es-US"/>
        </w:rPr>
        <w:t xml:space="preserve"> </w:t>
      </w:r>
      <w:r w:rsidR="00F3272B" w:rsidRPr="00DE6CC6">
        <w:rPr>
          <w:rFonts w:ascii="Calibri" w:hAnsi="Calibri" w:cs="Calibri"/>
          <w:sz w:val="22"/>
          <w:szCs w:val="18"/>
          <w:lang w:val="es-US"/>
        </w:rPr>
        <w:t xml:space="preserve">si se ordena </w:t>
      </w:r>
      <w:r w:rsidR="00DB1668" w:rsidRPr="00DE6CC6">
        <w:rPr>
          <w:rFonts w:ascii="Calibri" w:hAnsi="Calibri" w:cs="Calibri"/>
          <w:sz w:val="22"/>
          <w:szCs w:val="18"/>
          <w:lang w:val="es-US"/>
        </w:rPr>
        <w:t>la restitución</w:t>
      </w:r>
      <w:r w:rsidR="00F3272B" w:rsidRPr="00DE6CC6">
        <w:rPr>
          <w:rFonts w:ascii="Calibri" w:hAnsi="Calibri" w:cs="Calibri"/>
          <w:sz w:val="22"/>
          <w:szCs w:val="18"/>
          <w:lang w:val="es-US"/>
        </w:rPr>
        <w:t xml:space="preserve"> y cuándo</w:t>
      </w:r>
      <w:r w:rsidR="00DB1668" w:rsidRPr="00DE6CC6">
        <w:rPr>
          <w:rFonts w:ascii="Calibri" w:hAnsi="Calibri" w:cs="Calibri"/>
          <w:sz w:val="22"/>
          <w:szCs w:val="18"/>
          <w:lang w:val="es-US"/>
        </w:rPr>
        <w:t>.</w:t>
      </w:r>
      <w:r w:rsidR="006B0DA2" w:rsidRPr="00DE6CC6">
        <w:rPr>
          <w:rFonts w:ascii="Calibri" w:hAnsi="Calibri" w:cs="Calibri"/>
          <w:i/>
          <w:iCs/>
          <w:sz w:val="22"/>
          <w:szCs w:val="18"/>
          <w:lang w:val="es-US"/>
        </w:rPr>
        <w:t xml:space="preserve"> (sec. 960.001(1)(j), </w:t>
      </w:r>
      <w:r w:rsidR="00173B42" w:rsidRPr="00DE6CC6">
        <w:rPr>
          <w:rFonts w:ascii="Calibri" w:hAnsi="Calibri" w:cs="Calibri"/>
          <w:i/>
          <w:iCs/>
          <w:sz w:val="22"/>
          <w:szCs w:val="18"/>
          <w:lang w:val="es-US"/>
        </w:rPr>
        <w:t>Estatutos de Florida</w:t>
      </w:r>
      <w:r w:rsidR="006B0DA2" w:rsidRPr="00DE6CC6">
        <w:rPr>
          <w:rFonts w:ascii="Calibri" w:hAnsi="Calibri" w:cs="Calibri"/>
          <w:i/>
          <w:iCs/>
          <w:sz w:val="22"/>
          <w:szCs w:val="18"/>
          <w:lang w:val="es-US"/>
        </w:rPr>
        <w:t>)</w:t>
      </w:r>
    </w:p>
    <w:p w14:paraId="3A4BCBA5" w14:textId="77777777" w:rsidR="00A605E0" w:rsidRPr="00DE6CC6" w:rsidRDefault="00A605E0" w:rsidP="00407F16">
      <w:pPr>
        <w:pStyle w:val="ListParagraph"/>
        <w:ind w:left="0"/>
        <w:rPr>
          <w:rFonts w:ascii="Calibri" w:hAnsi="Calibri" w:cs="Calibri"/>
          <w:sz w:val="22"/>
          <w:szCs w:val="18"/>
          <w:lang w:val="es-US"/>
        </w:rPr>
      </w:pPr>
    </w:p>
    <w:p w14:paraId="3A4BCBA6" w14:textId="77777777" w:rsidR="009533CD" w:rsidRPr="00DE6CC6" w:rsidRDefault="000223AD" w:rsidP="00407F16">
      <w:pPr>
        <w:numPr>
          <w:ilvl w:val="0"/>
          <w:numId w:val="10"/>
        </w:numPr>
        <w:tabs>
          <w:tab w:val="left" w:pos="-720"/>
        </w:tabs>
        <w:suppressAutoHyphens/>
        <w:ind w:left="0"/>
        <w:jc w:val="both"/>
        <w:rPr>
          <w:rFonts w:ascii="Calibri" w:hAnsi="Calibri" w:cs="Calibri"/>
          <w:i/>
          <w:iCs/>
          <w:sz w:val="22"/>
          <w:szCs w:val="18"/>
          <w:lang w:val="es-US"/>
        </w:rPr>
      </w:pPr>
      <w:r w:rsidRPr="00DE6CC6">
        <w:rPr>
          <w:rFonts w:ascii="Calibri" w:hAnsi="Calibri" w:cs="Calibri"/>
          <w:bCs/>
          <w:sz w:val="22"/>
          <w:szCs w:val="18"/>
          <w:lang w:val="es-US"/>
        </w:rPr>
        <w:t>El derecho o recibir consideraci</w:t>
      </w:r>
      <w:r w:rsidRPr="00DE6CC6">
        <w:rPr>
          <w:rFonts w:ascii="Calibri" w:hAnsi="Calibri" w:cs="Calibri"/>
          <w:spacing w:val="-3"/>
          <w:sz w:val="22"/>
          <w:szCs w:val="18"/>
          <w:lang w:val="es-US"/>
        </w:rPr>
        <w:t>ó</w:t>
      </w:r>
      <w:r w:rsidRPr="00DE6CC6">
        <w:rPr>
          <w:rFonts w:ascii="Calibri" w:hAnsi="Calibri" w:cs="Calibri"/>
          <w:bCs/>
          <w:sz w:val="22"/>
          <w:szCs w:val="18"/>
          <w:lang w:val="es-US"/>
        </w:rPr>
        <w:t xml:space="preserve">n razonable y ayuda de los empleados de la Oficina del Procurador Estatal, la Oficina del Alguacil, o el Departamento de Policía. Cuando se le solicite, se le ayudará a encontrar transporte y estacionamiento accesible y se </w:t>
      </w:r>
      <w:proofErr w:type="gramStart"/>
      <w:r w:rsidR="00701F84" w:rsidRPr="00DE6CC6">
        <w:rPr>
          <w:rFonts w:ascii="Calibri" w:hAnsi="Calibri" w:cs="Calibri"/>
          <w:bCs/>
          <w:sz w:val="22"/>
          <w:szCs w:val="18"/>
          <w:lang w:val="es-US"/>
        </w:rPr>
        <w:t>le</w:t>
      </w:r>
      <w:proofErr w:type="gramEnd"/>
      <w:r w:rsidRPr="00DE6CC6">
        <w:rPr>
          <w:rFonts w:ascii="Calibri" w:hAnsi="Calibri" w:cs="Calibri"/>
          <w:bCs/>
          <w:sz w:val="22"/>
          <w:szCs w:val="18"/>
          <w:lang w:val="es-US"/>
        </w:rPr>
        <w:t xml:space="preserve"> dirigirá a áreas de espera previa</w:t>
      </w:r>
      <w:r w:rsidR="00367339" w:rsidRPr="00DE6CC6">
        <w:rPr>
          <w:rFonts w:ascii="Calibri" w:hAnsi="Calibri" w:cs="Calibri"/>
          <w:bCs/>
          <w:sz w:val="22"/>
          <w:szCs w:val="18"/>
          <w:lang w:val="es-US"/>
        </w:rPr>
        <w:t>s</w:t>
      </w:r>
      <w:r w:rsidRPr="00DE6CC6">
        <w:rPr>
          <w:rFonts w:ascii="Calibri" w:hAnsi="Calibri" w:cs="Calibri"/>
          <w:bCs/>
          <w:sz w:val="22"/>
          <w:szCs w:val="18"/>
          <w:lang w:val="es-US"/>
        </w:rPr>
        <w:t xml:space="preserve"> al juicio </w:t>
      </w:r>
      <w:r w:rsidR="00701F84" w:rsidRPr="00DE6CC6">
        <w:rPr>
          <w:rFonts w:ascii="Calibri" w:hAnsi="Calibri" w:cs="Calibri"/>
          <w:bCs/>
          <w:sz w:val="22"/>
          <w:szCs w:val="18"/>
          <w:lang w:val="es-US"/>
        </w:rPr>
        <w:t>separadas cuando dichas instalacion</w:t>
      </w:r>
      <w:r w:rsidRPr="00DE6CC6">
        <w:rPr>
          <w:rFonts w:ascii="Calibri" w:hAnsi="Calibri" w:cs="Calibri"/>
          <w:bCs/>
          <w:sz w:val="22"/>
          <w:szCs w:val="18"/>
          <w:lang w:val="es-US"/>
        </w:rPr>
        <w:t xml:space="preserve">es estén disponibles. </w:t>
      </w:r>
      <w:r w:rsidR="00701F84" w:rsidRPr="00DE6CC6">
        <w:rPr>
          <w:rFonts w:ascii="Calibri" w:hAnsi="Calibri" w:cs="Calibri"/>
          <w:bCs/>
          <w:sz w:val="22"/>
          <w:szCs w:val="18"/>
          <w:lang w:val="es-US"/>
        </w:rPr>
        <w:t xml:space="preserve">Cuando se le solicite, recibirá ayuda para intentar de localizar traductores cuando sea </w:t>
      </w:r>
      <w:r w:rsidR="00A1052D" w:rsidRPr="00DE6CC6">
        <w:rPr>
          <w:rFonts w:ascii="Calibri" w:hAnsi="Calibri" w:cs="Calibri"/>
          <w:bCs/>
          <w:sz w:val="22"/>
          <w:szCs w:val="18"/>
          <w:lang w:val="es-US"/>
        </w:rPr>
        <w:t>práctico</w:t>
      </w:r>
      <w:r w:rsidR="00701F84" w:rsidRPr="00DE6CC6">
        <w:rPr>
          <w:rFonts w:ascii="Calibri" w:hAnsi="Calibri" w:cs="Calibri"/>
          <w:bCs/>
          <w:sz w:val="22"/>
          <w:szCs w:val="18"/>
          <w:lang w:val="es-US"/>
        </w:rPr>
        <w:t>.</w:t>
      </w:r>
      <w:r w:rsidR="006B0DA2" w:rsidRPr="00DE6CC6">
        <w:rPr>
          <w:rFonts w:ascii="Calibri" w:hAnsi="Calibri" w:cs="Calibri"/>
          <w:bCs/>
          <w:sz w:val="22"/>
          <w:szCs w:val="18"/>
          <w:lang w:val="es-US"/>
        </w:rPr>
        <w:t xml:space="preserve">  </w:t>
      </w:r>
      <w:r w:rsidR="006B0DA2" w:rsidRPr="00DE6CC6">
        <w:rPr>
          <w:rFonts w:ascii="Calibri" w:hAnsi="Calibri" w:cs="Calibri"/>
          <w:bCs/>
          <w:i/>
          <w:iCs/>
          <w:sz w:val="22"/>
          <w:szCs w:val="18"/>
          <w:lang w:val="es-US"/>
        </w:rPr>
        <w:t>(sec. 960.001</w:t>
      </w:r>
      <w:r w:rsidR="00026836" w:rsidRPr="00DE6CC6">
        <w:rPr>
          <w:rFonts w:ascii="Calibri" w:hAnsi="Calibri" w:cs="Calibri"/>
          <w:bCs/>
          <w:i/>
          <w:iCs/>
          <w:sz w:val="22"/>
          <w:szCs w:val="18"/>
          <w:lang w:val="es-US"/>
        </w:rPr>
        <w:t xml:space="preserve">(1)(n), </w:t>
      </w:r>
      <w:r w:rsidR="00173B42" w:rsidRPr="00DE6CC6">
        <w:rPr>
          <w:rFonts w:ascii="Calibri" w:hAnsi="Calibri" w:cs="Calibri"/>
          <w:i/>
          <w:iCs/>
          <w:sz w:val="22"/>
          <w:szCs w:val="18"/>
          <w:lang w:val="es-US"/>
        </w:rPr>
        <w:t>Estatutos de Florida</w:t>
      </w:r>
      <w:r w:rsidR="00026836" w:rsidRPr="00DE6CC6">
        <w:rPr>
          <w:rFonts w:ascii="Calibri" w:hAnsi="Calibri" w:cs="Calibri"/>
          <w:bCs/>
          <w:i/>
          <w:iCs/>
          <w:sz w:val="22"/>
          <w:szCs w:val="18"/>
          <w:lang w:val="es-US"/>
        </w:rPr>
        <w:t>)</w:t>
      </w:r>
    </w:p>
    <w:p w14:paraId="3A4BCBA7" w14:textId="77777777" w:rsidR="00A605E0" w:rsidRPr="00DE6CC6" w:rsidRDefault="00A605E0" w:rsidP="00407F16">
      <w:pPr>
        <w:pStyle w:val="ListParagraph"/>
        <w:ind w:left="0"/>
        <w:rPr>
          <w:rFonts w:ascii="Calibri" w:hAnsi="Calibri" w:cs="Calibri"/>
          <w:sz w:val="22"/>
          <w:szCs w:val="18"/>
          <w:lang w:val="es-US"/>
        </w:rPr>
      </w:pPr>
    </w:p>
    <w:p w14:paraId="3A4BCBA8" w14:textId="77777777" w:rsidR="009817FA" w:rsidRDefault="00363B43" w:rsidP="009817FA">
      <w:pPr>
        <w:numPr>
          <w:ilvl w:val="0"/>
          <w:numId w:val="10"/>
        </w:numPr>
        <w:tabs>
          <w:tab w:val="left" w:pos="-720"/>
        </w:tabs>
        <w:suppressAutoHyphens/>
        <w:ind w:left="0"/>
        <w:jc w:val="both"/>
        <w:rPr>
          <w:rFonts w:ascii="Calibri" w:hAnsi="Calibri" w:cs="Calibri"/>
          <w:spacing w:val="-3"/>
          <w:sz w:val="22"/>
          <w:szCs w:val="18"/>
          <w:lang w:val="es-US"/>
        </w:rPr>
      </w:pPr>
      <w:r w:rsidRPr="00DE6CC6">
        <w:rPr>
          <w:rFonts w:ascii="Calibri" w:hAnsi="Calibri" w:cs="Calibri"/>
          <w:spacing w:val="-3"/>
          <w:sz w:val="22"/>
          <w:szCs w:val="18"/>
          <w:lang w:val="es-US"/>
        </w:rPr>
        <w:t xml:space="preserve">El derecho de la </w:t>
      </w:r>
      <w:r w:rsidR="00155918" w:rsidRPr="00DE6CC6">
        <w:rPr>
          <w:rFonts w:ascii="Calibri" w:hAnsi="Calibri" w:cs="Calibri"/>
          <w:spacing w:val="-3"/>
          <w:sz w:val="22"/>
          <w:szCs w:val="18"/>
          <w:lang w:val="es-US"/>
        </w:rPr>
        <w:t>víctima</w:t>
      </w:r>
      <w:r w:rsidRPr="00DE6CC6">
        <w:rPr>
          <w:rFonts w:ascii="Calibri" w:hAnsi="Calibri" w:cs="Calibri"/>
          <w:spacing w:val="-3"/>
          <w:sz w:val="22"/>
          <w:szCs w:val="18"/>
          <w:lang w:val="es-US"/>
        </w:rPr>
        <w:t xml:space="preserve"> de </w:t>
      </w:r>
      <w:r w:rsidR="00155918" w:rsidRPr="00DE6CC6">
        <w:rPr>
          <w:rFonts w:ascii="Calibri" w:hAnsi="Calibri" w:cs="Calibri"/>
          <w:spacing w:val="-3"/>
          <w:sz w:val="22"/>
          <w:szCs w:val="18"/>
          <w:lang w:val="es-US"/>
        </w:rPr>
        <w:t xml:space="preserve">un </w:t>
      </w:r>
      <w:r w:rsidRPr="00DE6CC6">
        <w:rPr>
          <w:rFonts w:ascii="Calibri" w:hAnsi="Calibri" w:cs="Calibri"/>
          <w:spacing w:val="-3"/>
          <w:sz w:val="22"/>
          <w:szCs w:val="18"/>
          <w:lang w:val="es-US"/>
        </w:rPr>
        <w:t>delito</w:t>
      </w:r>
      <w:r w:rsidR="00155918" w:rsidRPr="00DE6CC6">
        <w:rPr>
          <w:rFonts w:ascii="Calibri" w:hAnsi="Calibri" w:cs="Calibri"/>
          <w:spacing w:val="-3"/>
          <w:sz w:val="22"/>
          <w:szCs w:val="18"/>
          <w:lang w:val="es-US"/>
        </w:rPr>
        <w:t xml:space="preserve"> sexual</w:t>
      </w:r>
      <w:r w:rsidRPr="00DE6CC6">
        <w:rPr>
          <w:rFonts w:ascii="Calibri" w:hAnsi="Calibri" w:cs="Calibri"/>
          <w:spacing w:val="-3"/>
          <w:sz w:val="22"/>
          <w:szCs w:val="18"/>
          <w:lang w:val="es-US"/>
        </w:rPr>
        <w:t xml:space="preserve"> a que se despeje la sala del tribunal</w:t>
      </w:r>
      <w:r w:rsidR="00155918" w:rsidRPr="00DE6CC6">
        <w:rPr>
          <w:rFonts w:ascii="Calibri" w:hAnsi="Calibri" w:cs="Calibri"/>
          <w:spacing w:val="-3"/>
          <w:sz w:val="22"/>
          <w:szCs w:val="18"/>
          <w:lang w:val="es-US"/>
        </w:rPr>
        <w:t>,</w:t>
      </w:r>
      <w:r w:rsidRPr="00DE6CC6">
        <w:rPr>
          <w:rFonts w:ascii="Calibri" w:hAnsi="Calibri" w:cs="Calibri"/>
          <w:spacing w:val="-3"/>
          <w:sz w:val="22"/>
          <w:szCs w:val="18"/>
          <w:lang w:val="es-US"/>
        </w:rPr>
        <w:t xml:space="preserve"> con ciertas excepciones durante</w:t>
      </w:r>
      <w:r w:rsidR="00155918" w:rsidRPr="00DE6CC6">
        <w:rPr>
          <w:rFonts w:ascii="Calibri" w:hAnsi="Calibri" w:cs="Calibri"/>
          <w:spacing w:val="-3"/>
          <w:sz w:val="22"/>
          <w:szCs w:val="18"/>
          <w:lang w:val="es-US"/>
        </w:rPr>
        <w:t xml:space="preserve"> su testimonio a pesar de la edad o capacidad mental de la víctima.</w:t>
      </w:r>
      <w:r w:rsidRPr="00DE6CC6">
        <w:rPr>
          <w:rFonts w:ascii="Calibri" w:hAnsi="Calibri" w:cs="Calibri"/>
          <w:spacing w:val="-3"/>
          <w:sz w:val="22"/>
          <w:szCs w:val="18"/>
          <w:lang w:val="es-US"/>
        </w:rPr>
        <w:t xml:space="preserve">  </w:t>
      </w:r>
      <w:r w:rsidR="00026836" w:rsidRPr="00DE6CC6">
        <w:rPr>
          <w:rFonts w:ascii="Calibri" w:hAnsi="Calibri" w:cs="Calibri"/>
          <w:i/>
          <w:iCs/>
          <w:spacing w:val="-3"/>
          <w:sz w:val="22"/>
          <w:szCs w:val="18"/>
          <w:lang w:val="es-US"/>
        </w:rPr>
        <w:t xml:space="preserve">(sec. 960.001(q), </w:t>
      </w:r>
      <w:r w:rsidR="00173B42" w:rsidRPr="00DE6CC6">
        <w:rPr>
          <w:rFonts w:ascii="Calibri" w:hAnsi="Calibri" w:cs="Calibri"/>
          <w:i/>
          <w:iCs/>
          <w:sz w:val="22"/>
          <w:szCs w:val="18"/>
          <w:lang w:val="es-US"/>
        </w:rPr>
        <w:t>Estatutos de Florida</w:t>
      </w:r>
      <w:r w:rsidR="00026836" w:rsidRPr="00DE6CC6">
        <w:rPr>
          <w:rFonts w:ascii="Calibri" w:hAnsi="Calibri" w:cs="Calibri"/>
          <w:i/>
          <w:iCs/>
          <w:spacing w:val="-3"/>
          <w:sz w:val="22"/>
          <w:szCs w:val="18"/>
          <w:lang w:val="es-US"/>
        </w:rPr>
        <w:t>)</w:t>
      </w:r>
    </w:p>
    <w:p w14:paraId="3A4BCBA9" w14:textId="77777777" w:rsidR="009817FA" w:rsidRDefault="009817FA" w:rsidP="009817FA">
      <w:pPr>
        <w:pStyle w:val="ListParagraph"/>
        <w:rPr>
          <w:rFonts w:ascii="Calibri" w:hAnsi="Calibri" w:cs="Calibri"/>
          <w:spacing w:val="-3"/>
          <w:sz w:val="22"/>
          <w:szCs w:val="18"/>
          <w:lang w:val="es-US"/>
        </w:rPr>
      </w:pPr>
    </w:p>
    <w:p w14:paraId="3A4BCBAA" w14:textId="77777777" w:rsidR="009817FA" w:rsidRDefault="00BC4D7E" w:rsidP="009817FA">
      <w:pPr>
        <w:numPr>
          <w:ilvl w:val="0"/>
          <w:numId w:val="10"/>
        </w:numPr>
        <w:tabs>
          <w:tab w:val="left" w:pos="-720"/>
        </w:tabs>
        <w:suppressAutoHyphens/>
        <w:ind w:left="0"/>
        <w:jc w:val="both"/>
        <w:rPr>
          <w:rFonts w:ascii="Calibri" w:hAnsi="Calibri" w:cs="Calibri"/>
          <w:spacing w:val="-3"/>
          <w:sz w:val="22"/>
          <w:szCs w:val="18"/>
          <w:lang w:val="es-US"/>
        </w:rPr>
      </w:pPr>
      <w:r w:rsidRPr="009817FA">
        <w:rPr>
          <w:rFonts w:ascii="Calibri" w:hAnsi="Calibri" w:cs="Calibri"/>
          <w:spacing w:val="-3"/>
          <w:sz w:val="22"/>
          <w:szCs w:val="18"/>
          <w:lang w:val="es-US"/>
        </w:rPr>
        <w:t>El derecho a solicitar, en ciertas circunstancias</w:t>
      </w:r>
      <w:r w:rsidR="00007348" w:rsidRPr="009817FA">
        <w:rPr>
          <w:rFonts w:ascii="Calibri" w:hAnsi="Calibri" w:cs="Calibri"/>
          <w:spacing w:val="-3"/>
          <w:sz w:val="22"/>
          <w:szCs w:val="18"/>
          <w:lang w:val="es-US"/>
        </w:rPr>
        <w:t>,</w:t>
      </w:r>
      <w:r w:rsidRPr="009817FA">
        <w:rPr>
          <w:rFonts w:ascii="Calibri" w:hAnsi="Calibri" w:cs="Calibri"/>
          <w:spacing w:val="-3"/>
          <w:sz w:val="22"/>
          <w:szCs w:val="18"/>
          <w:lang w:val="es-US"/>
        </w:rPr>
        <w:t xml:space="preserve"> que se requiera que el delincuente asista a una escuela diferente a la de la víctima o los hermanos de la víctima. Si la víctima de un delito cometido por un joven es menor de edad, la víctima o cualquier hermano de la víctima asiste o es elegible de asistir </w:t>
      </w:r>
      <w:r w:rsidR="00007348" w:rsidRPr="009817FA">
        <w:rPr>
          <w:rFonts w:ascii="Calibri" w:hAnsi="Calibri" w:cs="Calibri"/>
          <w:spacing w:val="-3"/>
          <w:sz w:val="22"/>
          <w:szCs w:val="18"/>
          <w:lang w:val="es-US"/>
        </w:rPr>
        <w:t xml:space="preserve">a </w:t>
      </w:r>
      <w:r w:rsidRPr="009817FA">
        <w:rPr>
          <w:rFonts w:ascii="Calibri" w:hAnsi="Calibri" w:cs="Calibri"/>
          <w:spacing w:val="-3"/>
          <w:sz w:val="22"/>
          <w:szCs w:val="18"/>
          <w:lang w:val="es-US"/>
        </w:rPr>
        <w:t>la misma escuela que la del delincuente, el Departamento de Justicia Juvenil o el Departamento de Correcci</w:t>
      </w:r>
      <w:r w:rsidR="00007348" w:rsidRPr="009817FA">
        <w:rPr>
          <w:rFonts w:ascii="Calibri" w:hAnsi="Calibri" w:cs="Calibri"/>
          <w:spacing w:val="-3"/>
          <w:sz w:val="22"/>
          <w:szCs w:val="18"/>
          <w:lang w:val="es-US"/>
        </w:rPr>
        <w:t>o</w:t>
      </w:r>
      <w:r w:rsidRPr="009817FA">
        <w:rPr>
          <w:rFonts w:ascii="Calibri" w:hAnsi="Calibri" w:cs="Calibri"/>
          <w:spacing w:val="-3"/>
          <w:sz w:val="22"/>
          <w:szCs w:val="18"/>
          <w:lang w:val="es-US"/>
        </w:rPr>
        <w:t>n</w:t>
      </w:r>
      <w:r w:rsidR="00007348" w:rsidRPr="009817FA">
        <w:rPr>
          <w:rFonts w:ascii="Calibri" w:hAnsi="Calibri" w:cs="Calibri"/>
          <w:spacing w:val="-3"/>
          <w:sz w:val="22"/>
          <w:szCs w:val="18"/>
          <w:lang w:val="es-US"/>
        </w:rPr>
        <w:t>es</w:t>
      </w:r>
      <w:r w:rsidRPr="009817FA">
        <w:rPr>
          <w:rFonts w:ascii="Calibri" w:hAnsi="Calibri" w:cs="Calibri"/>
          <w:spacing w:val="-3"/>
          <w:sz w:val="22"/>
          <w:szCs w:val="18"/>
          <w:lang w:val="es-US"/>
        </w:rPr>
        <w:t xml:space="preserve"> debe notificar </w:t>
      </w:r>
      <w:r w:rsidR="00007348" w:rsidRPr="009817FA">
        <w:rPr>
          <w:rFonts w:ascii="Calibri" w:hAnsi="Calibri" w:cs="Calibri"/>
          <w:spacing w:val="-3"/>
          <w:sz w:val="22"/>
          <w:szCs w:val="18"/>
          <w:lang w:val="es-US"/>
        </w:rPr>
        <w:t>a</w:t>
      </w:r>
      <w:r w:rsidRPr="009817FA">
        <w:rPr>
          <w:rFonts w:ascii="Calibri" w:hAnsi="Calibri" w:cs="Calibri"/>
          <w:spacing w:val="-3"/>
          <w:sz w:val="22"/>
          <w:szCs w:val="18"/>
          <w:lang w:val="es-US"/>
        </w:rPr>
        <w:t xml:space="preserve">l padre o tutor legal de la víctima del derecho a asistir </w:t>
      </w:r>
      <w:r w:rsidR="00F13492" w:rsidRPr="009817FA">
        <w:rPr>
          <w:rFonts w:ascii="Calibri" w:hAnsi="Calibri" w:cs="Calibri"/>
          <w:spacing w:val="-3"/>
          <w:sz w:val="22"/>
          <w:szCs w:val="18"/>
          <w:lang w:val="es-US"/>
        </w:rPr>
        <w:t xml:space="preserve">a </w:t>
      </w:r>
      <w:r w:rsidRPr="009817FA">
        <w:rPr>
          <w:rFonts w:ascii="Calibri" w:hAnsi="Calibri" w:cs="Calibri"/>
          <w:spacing w:val="-3"/>
          <w:sz w:val="22"/>
          <w:szCs w:val="18"/>
          <w:lang w:val="es-US"/>
        </w:rPr>
        <w:t>la</w:t>
      </w:r>
      <w:r w:rsidR="00F13492" w:rsidRPr="009817FA">
        <w:rPr>
          <w:rFonts w:ascii="Calibri" w:hAnsi="Calibri" w:cs="Calibri"/>
          <w:spacing w:val="-3"/>
          <w:sz w:val="22"/>
          <w:szCs w:val="18"/>
          <w:lang w:val="es-US"/>
        </w:rPr>
        <w:t xml:space="preserve"> sentencia o</w:t>
      </w:r>
      <w:r w:rsidRPr="009817FA">
        <w:rPr>
          <w:rFonts w:ascii="Calibri" w:hAnsi="Calibri" w:cs="Calibri"/>
          <w:spacing w:val="-3"/>
          <w:sz w:val="22"/>
          <w:szCs w:val="18"/>
          <w:lang w:val="es-US"/>
        </w:rPr>
        <w:t xml:space="preserve"> d</w:t>
      </w:r>
      <w:r w:rsidR="00F13492" w:rsidRPr="009817FA">
        <w:rPr>
          <w:rFonts w:ascii="Calibri" w:hAnsi="Calibri" w:cs="Calibri"/>
          <w:spacing w:val="-3"/>
          <w:sz w:val="22"/>
          <w:szCs w:val="18"/>
          <w:lang w:val="es-US"/>
        </w:rPr>
        <w:t>ispos</w:t>
      </w:r>
      <w:r w:rsidRPr="009817FA">
        <w:rPr>
          <w:rFonts w:ascii="Calibri" w:hAnsi="Calibri" w:cs="Calibri"/>
          <w:spacing w:val="-3"/>
          <w:sz w:val="22"/>
          <w:szCs w:val="18"/>
          <w:lang w:val="es-US"/>
        </w:rPr>
        <w:t xml:space="preserve">ición del delincuente y solicitar que </w:t>
      </w:r>
      <w:r w:rsidR="00F13492" w:rsidRPr="009817FA">
        <w:rPr>
          <w:rFonts w:ascii="Calibri" w:hAnsi="Calibri" w:cs="Calibri"/>
          <w:spacing w:val="-3"/>
          <w:sz w:val="22"/>
          <w:szCs w:val="18"/>
          <w:lang w:val="es-US"/>
        </w:rPr>
        <w:t xml:space="preserve">se le requiera </w:t>
      </w:r>
      <w:r w:rsidRPr="009817FA">
        <w:rPr>
          <w:rFonts w:ascii="Calibri" w:hAnsi="Calibri" w:cs="Calibri"/>
          <w:spacing w:val="-3"/>
          <w:sz w:val="22"/>
          <w:szCs w:val="18"/>
          <w:lang w:val="es-US"/>
        </w:rPr>
        <w:t xml:space="preserve">que asista a una escuela diferente. </w:t>
      </w:r>
      <w:r w:rsidR="00026836" w:rsidRPr="009817FA">
        <w:rPr>
          <w:rFonts w:ascii="Calibri" w:hAnsi="Calibri" w:cs="Calibri"/>
          <w:i/>
          <w:iCs/>
          <w:spacing w:val="-3"/>
          <w:sz w:val="22"/>
          <w:szCs w:val="18"/>
          <w:lang w:val="es-US"/>
        </w:rPr>
        <w:t xml:space="preserve">(sec. 960.001(1)(s), </w:t>
      </w:r>
      <w:r w:rsidR="00173B42" w:rsidRPr="009817FA">
        <w:rPr>
          <w:rFonts w:ascii="Calibri" w:hAnsi="Calibri" w:cs="Calibri"/>
          <w:i/>
          <w:iCs/>
          <w:sz w:val="22"/>
          <w:szCs w:val="18"/>
          <w:lang w:val="es-US"/>
        </w:rPr>
        <w:t>Estatutos de Florida</w:t>
      </w:r>
      <w:r w:rsidR="00026836" w:rsidRPr="009817FA">
        <w:rPr>
          <w:rFonts w:ascii="Calibri" w:hAnsi="Calibri" w:cs="Calibri"/>
          <w:i/>
          <w:iCs/>
          <w:spacing w:val="-3"/>
          <w:sz w:val="22"/>
          <w:szCs w:val="18"/>
          <w:lang w:val="es-US"/>
        </w:rPr>
        <w:t>)</w:t>
      </w:r>
    </w:p>
    <w:p w14:paraId="3A4BCBAB" w14:textId="77777777" w:rsidR="009817FA" w:rsidRDefault="009817FA" w:rsidP="009817FA">
      <w:pPr>
        <w:pStyle w:val="ListParagraph"/>
        <w:rPr>
          <w:rFonts w:ascii="Calibri" w:hAnsi="Calibri" w:cs="Calibri"/>
          <w:spacing w:val="-3"/>
          <w:sz w:val="22"/>
          <w:szCs w:val="18"/>
          <w:lang w:val="es-US"/>
        </w:rPr>
      </w:pPr>
    </w:p>
    <w:p w14:paraId="3A4BCBAC" w14:textId="77777777" w:rsidR="009817FA" w:rsidRDefault="00C00EAC" w:rsidP="009817FA">
      <w:pPr>
        <w:numPr>
          <w:ilvl w:val="0"/>
          <w:numId w:val="10"/>
        </w:numPr>
        <w:tabs>
          <w:tab w:val="left" w:pos="-720"/>
        </w:tabs>
        <w:suppressAutoHyphens/>
        <w:ind w:left="0"/>
        <w:jc w:val="both"/>
        <w:rPr>
          <w:rFonts w:ascii="Calibri" w:hAnsi="Calibri" w:cs="Calibri"/>
          <w:spacing w:val="-3"/>
          <w:sz w:val="22"/>
          <w:szCs w:val="18"/>
          <w:lang w:val="es-US"/>
        </w:rPr>
      </w:pPr>
      <w:r w:rsidRPr="009817FA">
        <w:rPr>
          <w:rFonts w:ascii="Calibri" w:hAnsi="Calibri" w:cs="Calibri"/>
          <w:spacing w:val="-3"/>
          <w:sz w:val="22"/>
          <w:szCs w:val="18"/>
          <w:lang w:val="es-US"/>
        </w:rPr>
        <w:t xml:space="preserve">El derecho de la víctima que no está encarcelada, a no ser obligada a comparecer a deposiciones de descubrimiento en cualquier instituto de corrección.  </w:t>
      </w:r>
      <w:r w:rsidR="00026836" w:rsidRPr="009817FA">
        <w:rPr>
          <w:rFonts w:ascii="Calibri" w:hAnsi="Calibri" w:cs="Calibri"/>
          <w:i/>
          <w:iCs/>
          <w:spacing w:val="-3"/>
          <w:sz w:val="22"/>
          <w:szCs w:val="18"/>
          <w:lang w:val="es-US"/>
        </w:rPr>
        <w:t xml:space="preserve">(sec. 960.001(6), </w:t>
      </w:r>
      <w:r w:rsidR="00173B42" w:rsidRPr="009817FA">
        <w:rPr>
          <w:rFonts w:ascii="Calibri" w:hAnsi="Calibri" w:cs="Calibri"/>
          <w:i/>
          <w:iCs/>
          <w:sz w:val="22"/>
          <w:szCs w:val="18"/>
          <w:lang w:val="es-US"/>
        </w:rPr>
        <w:t>Estatutos de Florida</w:t>
      </w:r>
      <w:r w:rsidR="00026836" w:rsidRPr="009817FA">
        <w:rPr>
          <w:rFonts w:ascii="Calibri" w:hAnsi="Calibri" w:cs="Calibri"/>
          <w:i/>
          <w:iCs/>
          <w:spacing w:val="-3"/>
          <w:sz w:val="22"/>
          <w:szCs w:val="18"/>
          <w:lang w:val="es-US"/>
        </w:rPr>
        <w:t>)</w:t>
      </w:r>
      <w:r w:rsidR="009E7D28" w:rsidRPr="009817FA">
        <w:rPr>
          <w:rFonts w:ascii="Calibri" w:hAnsi="Calibri" w:cs="Calibri"/>
          <w:spacing w:val="-3"/>
          <w:sz w:val="22"/>
          <w:szCs w:val="18"/>
          <w:lang w:val="es-US"/>
        </w:rPr>
        <w:t xml:space="preserve">  </w:t>
      </w:r>
    </w:p>
    <w:p w14:paraId="3A4BCBAD" w14:textId="77777777" w:rsidR="009817FA" w:rsidRDefault="009817FA" w:rsidP="009817FA">
      <w:pPr>
        <w:pStyle w:val="ListParagraph"/>
        <w:rPr>
          <w:rFonts w:ascii="Calibri" w:hAnsi="Calibri" w:cs="Calibri"/>
          <w:spacing w:val="-3"/>
          <w:sz w:val="22"/>
          <w:szCs w:val="18"/>
          <w:lang w:val="es-US"/>
        </w:rPr>
      </w:pPr>
    </w:p>
    <w:p w14:paraId="3A4BCBAE" w14:textId="77777777" w:rsidR="009817FA" w:rsidRPr="00276E9C" w:rsidRDefault="00E8494C" w:rsidP="009817FA">
      <w:pPr>
        <w:numPr>
          <w:ilvl w:val="0"/>
          <w:numId w:val="10"/>
        </w:numPr>
        <w:tabs>
          <w:tab w:val="left" w:pos="-720"/>
        </w:tabs>
        <w:suppressAutoHyphens/>
        <w:ind w:left="0"/>
        <w:jc w:val="both"/>
        <w:rPr>
          <w:rFonts w:ascii="Calibri" w:hAnsi="Calibri" w:cs="Calibri"/>
          <w:spacing w:val="-3"/>
          <w:sz w:val="22"/>
          <w:szCs w:val="22"/>
          <w:lang w:val="es-US"/>
        </w:rPr>
      </w:pPr>
      <w:r w:rsidRPr="009817FA">
        <w:rPr>
          <w:rFonts w:ascii="Calibri" w:hAnsi="Calibri" w:cs="Calibri"/>
          <w:sz w:val="22"/>
          <w:szCs w:val="18"/>
          <w:lang w:val="es-US"/>
        </w:rPr>
        <w:t xml:space="preserve">La </w:t>
      </w:r>
      <w:r w:rsidR="00AA70A2" w:rsidRPr="009817FA">
        <w:rPr>
          <w:rFonts w:ascii="Calibri" w:hAnsi="Calibri" w:cs="Calibri"/>
          <w:sz w:val="22"/>
          <w:szCs w:val="18"/>
          <w:lang w:val="es-US"/>
        </w:rPr>
        <w:t>obligación</w:t>
      </w:r>
      <w:r w:rsidRPr="009817FA">
        <w:rPr>
          <w:rFonts w:ascii="Calibri" w:hAnsi="Calibri" w:cs="Calibri"/>
          <w:sz w:val="22"/>
          <w:szCs w:val="18"/>
          <w:lang w:val="es-US"/>
        </w:rPr>
        <w:t xml:space="preserve"> legal de la </w:t>
      </w:r>
      <w:r w:rsidR="00AA70A2" w:rsidRPr="009817FA">
        <w:rPr>
          <w:rFonts w:ascii="Calibri" w:hAnsi="Calibri" w:cs="Calibri"/>
          <w:sz w:val="22"/>
          <w:szCs w:val="18"/>
          <w:lang w:val="es-US"/>
        </w:rPr>
        <w:t>víctima</w:t>
      </w:r>
      <w:r w:rsidRPr="009817FA">
        <w:rPr>
          <w:rFonts w:ascii="Calibri" w:hAnsi="Calibri" w:cs="Calibri"/>
          <w:sz w:val="22"/>
          <w:szCs w:val="18"/>
          <w:lang w:val="es-US"/>
        </w:rPr>
        <w:t xml:space="preserve">, padre / tutor legal de una </w:t>
      </w:r>
      <w:r w:rsidR="00AA70A2" w:rsidRPr="009817FA">
        <w:rPr>
          <w:rFonts w:ascii="Calibri" w:hAnsi="Calibri" w:cs="Calibri"/>
          <w:sz w:val="22"/>
          <w:szCs w:val="18"/>
          <w:lang w:val="es-US"/>
        </w:rPr>
        <w:t>víctima</w:t>
      </w:r>
      <w:r w:rsidRPr="009817FA">
        <w:rPr>
          <w:rFonts w:ascii="Calibri" w:hAnsi="Calibri" w:cs="Calibri"/>
          <w:sz w:val="22"/>
          <w:szCs w:val="18"/>
          <w:lang w:val="es-US"/>
        </w:rPr>
        <w:t xml:space="preserve"> menor de edad, o familiares cercanos </w:t>
      </w:r>
      <w:r w:rsidR="00AA70A2" w:rsidRPr="009817FA">
        <w:rPr>
          <w:rFonts w:ascii="Calibri" w:hAnsi="Calibri" w:cs="Calibri"/>
          <w:sz w:val="22"/>
          <w:szCs w:val="18"/>
          <w:lang w:val="es-US"/>
        </w:rPr>
        <w:t>de una</w:t>
      </w:r>
      <w:r w:rsidRPr="009817FA">
        <w:rPr>
          <w:rFonts w:ascii="Calibri" w:hAnsi="Calibri" w:cs="Calibri"/>
          <w:sz w:val="22"/>
          <w:szCs w:val="18"/>
          <w:lang w:val="es-US"/>
        </w:rPr>
        <w:t xml:space="preserve"> </w:t>
      </w:r>
      <w:r w:rsidR="00AA70A2" w:rsidRPr="00276E9C">
        <w:rPr>
          <w:rFonts w:ascii="Calibri" w:hAnsi="Calibri" w:cs="Calibri"/>
          <w:sz w:val="22"/>
          <w:szCs w:val="22"/>
          <w:lang w:val="es-US"/>
        </w:rPr>
        <w:t>víctima</w:t>
      </w:r>
      <w:r w:rsidRPr="00276E9C">
        <w:rPr>
          <w:rFonts w:ascii="Calibri" w:hAnsi="Calibri" w:cs="Calibri"/>
          <w:sz w:val="22"/>
          <w:szCs w:val="22"/>
          <w:lang w:val="es-US"/>
        </w:rPr>
        <w:t xml:space="preserve"> de homicidio</w:t>
      </w:r>
      <w:r w:rsidR="00AA70A2" w:rsidRPr="00276E9C">
        <w:rPr>
          <w:rFonts w:ascii="Calibri" w:hAnsi="Calibri" w:cs="Calibri"/>
          <w:sz w:val="22"/>
          <w:szCs w:val="22"/>
          <w:lang w:val="es-US"/>
        </w:rPr>
        <w:t>, de que cualquier información obtenida de conformidad con el Capítulo 960, Estatutos de Florida, con respecto a cualquier caso manejado por el tribunal juvenil, no debe ser revelada a ninguna parte externa, excepto cuando sea razonablemente necesario en la búsqueda de remedios legales.</w:t>
      </w:r>
      <w:r w:rsidR="00026836" w:rsidRPr="00276E9C">
        <w:rPr>
          <w:rFonts w:ascii="Calibri" w:hAnsi="Calibri" w:cs="Calibri"/>
          <w:sz w:val="22"/>
          <w:szCs w:val="22"/>
          <w:lang w:val="es-US"/>
        </w:rPr>
        <w:t xml:space="preserve"> </w:t>
      </w:r>
      <w:r w:rsidR="00026836" w:rsidRPr="00276E9C">
        <w:rPr>
          <w:rFonts w:ascii="Calibri" w:hAnsi="Calibri" w:cs="Calibri"/>
          <w:i/>
          <w:iCs/>
          <w:sz w:val="22"/>
          <w:szCs w:val="22"/>
          <w:lang w:val="es-US"/>
        </w:rPr>
        <w:t xml:space="preserve">(sec. 960.001(8), </w:t>
      </w:r>
      <w:r w:rsidR="00173B42" w:rsidRPr="00276E9C">
        <w:rPr>
          <w:rFonts w:ascii="Calibri" w:hAnsi="Calibri" w:cs="Calibri"/>
          <w:i/>
          <w:iCs/>
          <w:sz w:val="22"/>
          <w:szCs w:val="22"/>
          <w:lang w:val="es-US"/>
        </w:rPr>
        <w:t xml:space="preserve">Estatutos de </w:t>
      </w:r>
      <w:r w:rsidR="00026836" w:rsidRPr="00276E9C">
        <w:rPr>
          <w:rFonts w:ascii="Calibri" w:hAnsi="Calibri" w:cs="Calibri"/>
          <w:i/>
          <w:iCs/>
          <w:sz w:val="22"/>
          <w:szCs w:val="22"/>
          <w:lang w:val="es-US"/>
        </w:rPr>
        <w:t>Florida)</w:t>
      </w:r>
    </w:p>
    <w:p w14:paraId="3A4BCBAF" w14:textId="77777777" w:rsidR="009817FA" w:rsidRPr="00276E9C" w:rsidRDefault="009817FA" w:rsidP="009817FA">
      <w:pPr>
        <w:pStyle w:val="ListParagraph"/>
        <w:rPr>
          <w:rFonts w:ascii="Calibri" w:hAnsi="Calibri" w:cs="Calibri"/>
          <w:sz w:val="22"/>
          <w:szCs w:val="22"/>
          <w:lang w:val="es-US"/>
        </w:rPr>
      </w:pPr>
    </w:p>
    <w:p w14:paraId="3A4BCBB0" w14:textId="77777777" w:rsidR="009817FA" w:rsidRPr="00276E9C" w:rsidRDefault="00AC4CEE" w:rsidP="009817FA">
      <w:pPr>
        <w:numPr>
          <w:ilvl w:val="0"/>
          <w:numId w:val="10"/>
        </w:numPr>
        <w:tabs>
          <w:tab w:val="left" w:pos="-720"/>
        </w:tabs>
        <w:suppressAutoHyphens/>
        <w:ind w:left="0"/>
        <w:jc w:val="both"/>
        <w:rPr>
          <w:rFonts w:ascii="Calibri" w:hAnsi="Calibri" w:cs="Calibri"/>
          <w:spacing w:val="-3"/>
          <w:sz w:val="22"/>
          <w:szCs w:val="22"/>
          <w:lang w:val="es-US"/>
        </w:rPr>
      </w:pPr>
      <w:r w:rsidRPr="00276E9C">
        <w:rPr>
          <w:rFonts w:ascii="Calibri" w:hAnsi="Calibri" w:cs="Calibri"/>
          <w:sz w:val="22"/>
          <w:szCs w:val="22"/>
          <w:lang w:val="es-US"/>
        </w:rPr>
        <w:t>El derecho de saber en ciertos casos y a la mayor brevedad posible, si la persona acusada de un delito ha dado positivo en la prueba de hepatitis y virus de inmunodeficiencia humana</w:t>
      </w:r>
      <w:r w:rsidR="009533CD" w:rsidRPr="00276E9C">
        <w:rPr>
          <w:rFonts w:ascii="Calibri" w:hAnsi="Calibri" w:cs="Calibri"/>
          <w:sz w:val="22"/>
          <w:szCs w:val="22"/>
          <w:lang w:val="es-US"/>
        </w:rPr>
        <w:t xml:space="preserve"> </w:t>
      </w:r>
      <w:r w:rsidRPr="00276E9C">
        <w:rPr>
          <w:rFonts w:ascii="Calibri" w:hAnsi="Calibri" w:cs="Calibri"/>
          <w:sz w:val="22"/>
          <w:szCs w:val="22"/>
          <w:lang w:val="es-US"/>
        </w:rPr>
        <w:t>(</w:t>
      </w:r>
      <w:r w:rsidR="003F6DDF" w:rsidRPr="00276E9C">
        <w:rPr>
          <w:rFonts w:ascii="Calibri" w:hAnsi="Calibri" w:cs="Calibri"/>
          <w:sz w:val="22"/>
          <w:szCs w:val="22"/>
          <w:lang w:val="es-US"/>
        </w:rPr>
        <w:t>VIH</w:t>
      </w:r>
      <w:r w:rsidRPr="00276E9C">
        <w:rPr>
          <w:rFonts w:ascii="Calibri" w:hAnsi="Calibri" w:cs="Calibri"/>
          <w:sz w:val="22"/>
          <w:szCs w:val="22"/>
          <w:lang w:val="es-US"/>
        </w:rPr>
        <w:t xml:space="preserve">). En tales casos, a </w:t>
      </w:r>
      <w:r w:rsidR="00A1052D" w:rsidRPr="00276E9C">
        <w:rPr>
          <w:rFonts w:ascii="Calibri" w:hAnsi="Calibri" w:cs="Calibri"/>
          <w:sz w:val="22"/>
          <w:szCs w:val="22"/>
          <w:lang w:val="es-US"/>
        </w:rPr>
        <w:t>petición</w:t>
      </w:r>
      <w:r w:rsidRPr="00276E9C">
        <w:rPr>
          <w:rFonts w:ascii="Calibri" w:hAnsi="Calibri" w:cs="Calibri"/>
          <w:sz w:val="22"/>
          <w:szCs w:val="22"/>
          <w:lang w:val="es-US"/>
        </w:rPr>
        <w:t xml:space="preserve"> de la víctima o del padre o tutor legal de la víctima si la víctima es menor de edad, el tribunal ordenar</w:t>
      </w:r>
      <w:r w:rsidR="003F6DDF" w:rsidRPr="00276E9C">
        <w:rPr>
          <w:rFonts w:ascii="Calibri" w:hAnsi="Calibri" w:cs="Calibri"/>
          <w:sz w:val="22"/>
          <w:szCs w:val="22"/>
          <w:lang w:val="es-US"/>
        </w:rPr>
        <w:t>á</w:t>
      </w:r>
      <w:r w:rsidRPr="00276E9C">
        <w:rPr>
          <w:rFonts w:ascii="Calibri" w:hAnsi="Calibri" w:cs="Calibri"/>
          <w:sz w:val="22"/>
          <w:szCs w:val="22"/>
          <w:lang w:val="es-US"/>
        </w:rPr>
        <w:t xml:space="preserve"> a dicha persona que se someta a pruebas de hepatitis y VIH dentro de las 48 horas posteriores </w:t>
      </w:r>
      <w:r w:rsidR="003F6DDF" w:rsidRPr="00276E9C">
        <w:rPr>
          <w:rFonts w:ascii="Calibri" w:hAnsi="Calibri" w:cs="Calibri"/>
          <w:sz w:val="22"/>
          <w:szCs w:val="22"/>
          <w:lang w:val="es-US"/>
        </w:rPr>
        <w:t>a la presentación de</w:t>
      </w:r>
      <w:r w:rsidRPr="00276E9C">
        <w:rPr>
          <w:rFonts w:ascii="Calibri" w:hAnsi="Calibri" w:cs="Calibri"/>
          <w:sz w:val="22"/>
          <w:szCs w:val="22"/>
          <w:lang w:val="es-US"/>
        </w:rPr>
        <w:t xml:space="preserve">l documento de </w:t>
      </w:r>
      <w:r w:rsidR="003F6DDF" w:rsidRPr="00276E9C">
        <w:rPr>
          <w:rFonts w:ascii="Calibri" w:hAnsi="Calibri" w:cs="Calibri"/>
          <w:sz w:val="22"/>
          <w:szCs w:val="22"/>
          <w:lang w:val="es-US"/>
        </w:rPr>
        <w:t>acusación o 48 horas a partir de la</w:t>
      </w:r>
      <w:r w:rsidRPr="00276E9C">
        <w:rPr>
          <w:rFonts w:ascii="Calibri" w:hAnsi="Calibri" w:cs="Calibri"/>
          <w:sz w:val="22"/>
          <w:szCs w:val="22"/>
          <w:lang w:val="es-US"/>
        </w:rPr>
        <w:t xml:space="preserve"> fecha </w:t>
      </w:r>
      <w:r w:rsidR="003F6DDF" w:rsidRPr="00276E9C">
        <w:rPr>
          <w:rFonts w:ascii="Calibri" w:hAnsi="Calibri" w:cs="Calibri"/>
          <w:sz w:val="22"/>
          <w:szCs w:val="22"/>
          <w:lang w:val="es-US"/>
        </w:rPr>
        <w:t>de solicitud</w:t>
      </w:r>
      <w:r w:rsidR="00AA4209" w:rsidRPr="00276E9C">
        <w:rPr>
          <w:rFonts w:ascii="Calibri" w:hAnsi="Calibri" w:cs="Calibri"/>
          <w:sz w:val="22"/>
          <w:szCs w:val="22"/>
          <w:lang w:val="es-US"/>
        </w:rPr>
        <w:t>.</w:t>
      </w:r>
      <w:r w:rsidR="009533CD" w:rsidRPr="00276E9C">
        <w:rPr>
          <w:rFonts w:ascii="Calibri" w:hAnsi="Calibri" w:cs="Calibri"/>
          <w:sz w:val="22"/>
          <w:szCs w:val="22"/>
          <w:lang w:val="es-US"/>
        </w:rPr>
        <w:t xml:space="preserve"> </w:t>
      </w:r>
      <w:r w:rsidR="001D7090" w:rsidRPr="00276E9C">
        <w:rPr>
          <w:rFonts w:ascii="Calibri" w:hAnsi="Calibri" w:cs="Calibri"/>
          <w:sz w:val="22"/>
          <w:szCs w:val="22"/>
          <w:lang w:val="es-US"/>
        </w:rPr>
        <w:t xml:space="preserve"> (</w:t>
      </w:r>
      <w:r w:rsidR="003F6DDF" w:rsidRPr="00276E9C">
        <w:rPr>
          <w:rFonts w:ascii="Calibri" w:hAnsi="Calibri" w:cs="Calibri"/>
          <w:i/>
          <w:iCs/>
          <w:sz w:val="22"/>
          <w:szCs w:val="22"/>
          <w:lang w:val="es-US"/>
        </w:rPr>
        <w:t>Sección</w:t>
      </w:r>
      <w:r w:rsidR="001D7090" w:rsidRPr="00276E9C">
        <w:rPr>
          <w:rFonts w:ascii="Calibri" w:hAnsi="Calibri" w:cs="Calibri"/>
          <w:i/>
          <w:iCs/>
          <w:sz w:val="22"/>
          <w:szCs w:val="22"/>
          <w:lang w:val="es-US"/>
        </w:rPr>
        <w:t xml:space="preserve"> 960.003, </w:t>
      </w:r>
      <w:r w:rsidR="003F6DDF" w:rsidRPr="00276E9C">
        <w:rPr>
          <w:rFonts w:ascii="Calibri" w:hAnsi="Calibri" w:cs="Calibri"/>
          <w:i/>
          <w:iCs/>
          <w:sz w:val="22"/>
          <w:szCs w:val="22"/>
          <w:lang w:val="es-US"/>
        </w:rPr>
        <w:t xml:space="preserve">Estatutos de </w:t>
      </w:r>
      <w:r w:rsidR="001D7090" w:rsidRPr="00276E9C">
        <w:rPr>
          <w:rFonts w:ascii="Calibri" w:hAnsi="Calibri" w:cs="Calibri"/>
          <w:i/>
          <w:iCs/>
          <w:sz w:val="22"/>
          <w:szCs w:val="22"/>
          <w:lang w:val="es-US"/>
        </w:rPr>
        <w:t>Florida)</w:t>
      </w:r>
    </w:p>
    <w:p w14:paraId="3A4BCBB1" w14:textId="77777777" w:rsidR="009817FA" w:rsidRPr="00276E9C" w:rsidRDefault="009817FA" w:rsidP="009817FA">
      <w:pPr>
        <w:pStyle w:val="ListParagraph"/>
        <w:rPr>
          <w:rFonts w:ascii="Calibri" w:hAnsi="Calibri" w:cs="Calibri"/>
          <w:bCs/>
          <w:sz w:val="22"/>
          <w:szCs w:val="22"/>
          <w:lang w:val="es-US"/>
        </w:rPr>
      </w:pPr>
    </w:p>
    <w:p w14:paraId="3A4BCBB2" w14:textId="77777777" w:rsidR="009817FA" w:rsidRPr="00276E9C" w:rsidRDefault="0086206F" w:rsidP="009817FA">
      <w:pPr>
        <w:numPr>
          <w:ilvl w:val="0"/>
          <w:numId w:val="10"/>
        </w:numPr>
        <w:tabs>
          <w:tab w:val="left" w:pos="-720"/>
        </w:tabs>
        <w:suppressAutoHyphens/>
        <w:ind w:left="0"/>
        <w:jc w:val="both"/>
        <w:rPr>
          <w:rFonts w:ascii="Calibri" w:hAnsi="Calibri" w:cs="Calibri"/>
          <w:spacing w:val="-3"/>
          <w:sz w:val="22"/>
          <w:szCs w:val="22"/>
          <w:lang w:val="es-US"/>
        </w:rPr>
      </w:pPr>
      <w:r w:rsidRPr="00276E9C">
        <w:rPr>
          <w:rFonts w:ascii="Calibri" w:hAnsi="Calibri" w:cs="Calibri"/>
          <w:bCs/>
          <w:sz w:val="22"/>
          <w:szCs w:val="22"/>
          <w:lang w:val="es-US"/>
        </w:rPr>
        <w:t xml:space="preserve">El derecho de una víctima de delitos sexuales a solicitar la presencia de un defensor de víctimas durante el examen médico forense. Se permitirá que un defensor de un centro certificado </w:t>
      </w:r>
      <w:r w:rsidR="00827CB5" w:rsidRPr="00276E9C">
        <w:rPr>
          <w:rFonts w:ascii="Calibri" w:hAnsi="Calibri" w:cs="Calibri"/>
          <w:bCs/>
          <w:sz w:val="22"/>
          <w:szCs w:val="22"/>
          <w:lang w:val="es-US"/>
        </w:rPr>
        <w:t>de</w:t>
      </w:r>
      <w:r w:rsidRPr="00276E9C">
        <w:rPr>
          <w:rFonts w:ascii="Calibri" w:hAnsi="Calibri" w:cs="Calibri"/>
          <w:bCs/>
          <w:sz w:val="22"/>
          <w:szCs w:val="22"/>
          <w:lang w:val="es-US"/>
        </w:rPr>
        <w:t xml:space="preserve"> crisis </w:t>
      </w:r>
      <w:r w:rsidR="00827CB5" w:rsidRPr="00276E9C">
        <w:rPr>
          <w:rFonts w:ascii="Calibri" w:hAnsi="Calibri" w:cs="Calibri"/>
          <w:bCs/>
          <w:sz w:val="22"/>
          <w:szCs w:val="22"/>
          <w:lang w:val="es-US"/>
        </w:rPr>
        <w:t xml:space="preserve">por </w:t>
      </w:r>
      <w:r w:rsidRPr="00276E9C">
        <w:rPr>
          <w:rFonts w:ascii="Calibri" w:hAnsi="Calibri" w:cs="Calibri"/>
          <w:bCs/>
          <w:sz w:val="22"/>
          <w:szCs w:val="22"/>
          <w:lang w:val="es-US"/>
        </w:rPr>
        <w:t xml:space="preserve">violación </w:t>
      </w:r>
      <w:r w:rsidR="00827CB5" w:rsidRPr="00276E9C">
        <w:rPr>
          <w:rFonts w:ascii="Calibri" w:hAnsi="Calibri" w:cs="Calibri"/>
          <w:bCs/>
          <w:sz w:val="22"/>
          <w:szCs w:val="22"/>
          <w:lang w:val="es-US"/>
        </w:rPr>
        <w:t>asista</w:t>
      </w:r>
      <w:r w:rsidRPr="00276E9C">
        <w:rPr>
          <w:rFonts w:ascii="Calibri" w:hAnsi="Calibri" w:cs="Calibri"/>
          <w:bCs/>
          <w:sz w:val="22"/>
          <w:szCs w:val="22"/>
          <w:lang w:val="es-US"/>
        </w:rPr>
        <w:t xml:space="preserve"> a cualquier </w:t>
      </w:r>
      <w:r w:rsidR="00827CB5" w:rsidRPr="00276E9C">
        <w:rPr>
          <w:rFonts w:ascii="Calibri" w:hAnsi="Calibri" w:cs="Calibri"/>
          <w:bCs/>
          <w:sz w:val="22"/>
          <w:szCs w:val="22"/>
          <w:lang w:val="es-US"/>
        </w:rPr>
        <w:t>examen</w:t>
      </w:r>
      <w:r w:rsidRPr="00276E9C">
        <w:rPr>
          <w:rFonts w:ascii="Calibri" w:hAnsi="Calibri" w:cs="Calibri"/>
          <w:bCs/>
          <w:sz w:val="22"/>
          <w:szCs w:val="22"/>
          <w:lang w:val="es-US"/>
        </w:rPr>
        <w:t xml:space="preserve"> </w:t>
      </w:r>
      <w:r w:rsidR="00827CB5" w:rsidRPr="00276E9C">
        <w:rPr>
          <w:rFonts w:ascii="Calibri" w:hAnsi="Calibri" w:cs="Calibri"/>
          <w:bCs/>
          <w:sz w:val="22"/>
          <w:szCs w:val="22"/>
          <w:lang w:val="es-US"/>
        </w:rPr>
        <w:t>médico</w:t>
      </w:r>
      <w:r w:rsidRPr="00276E9C">
        <w:rPr>
          <w:rFonts w:ascii="Calibri" w:hAnsi="Calibri" w:cs="Calibri"/>
          <w:bCs/>
          <w:sz w:val="22"/>
          <w:szCs w:val="22"/>
          <w:lang w:val="es-US"/>
        </w:rPr>
        <w:t xml:space="preserve"> forense.  </w:t>
      </w:r>
      <w:r w:rsidR="00026836" w:rsidRPr="00276E9C">
        <w:rPr>
          <w:rFonts w:ascii="Calibri" w:hAnsi="Calibri" w:cs="Calibri"/>
          <w:bCs/>
          <w:i/>
          <w:iCs/>
          <w:sz w:val="22"/>
          <w:szCs w:val="22"/>
          <w:lang w:val="es-US"/>
        </w:rPr>
        <w:t xml:space="preserve">(sec. 960.001(1)(u), </w:t>
      </w:r>
      <w:r w:rsidRPr="00276E9C">
        <w:rPr>
          <w:rFonts w:ascii="Calibri" w:hAnsi="Calibri" w:cs="Calibri"/>
          <w:bCs/>
          <w:i/>
          <w:iCs/>
          <w:sz w:val="22"/>
          <w:szCs w:val="22"/>
          <w:lang w:val="es-US"/>
        </w:rPr>
        <w:t xml:space="preserve">Estatutos de </w:t>
      </w:r>
      <w:r w:rsidR="00026836" w:rsidRPr="00276E9C">
        <w:rPr>
          <w:rFonts w:ascii="Calibri" w:hAnsi="Calibri" w:cs="Calibri"/>
          <w:bCs/>
          <w:i/>
          <w:iCs/>
          <w:sz w:val="22"/>
          <w:szCs w:val="22"/>
          <w:lang w:val="es-US"/>
        </w:rPr>
        <w:t>Florida</w:t>
      </w:r>
      <w:r w:rsidR="006C11AE" w:rsidRPr="00276E9C">
        <w:rPr>
          <w:rFonts w:ascii="Calibri" w:hAnsi="Calibri" w:cs="Calibri"/>
          <w:bCs/>
          <w:i/>
          <w:iCs/>
          <w:sz w:val="22"/>
          <w:szCs w:val="22"/>
          <w:lang w:val="es-US"/>
        </w:rPr>
        <w:t>)</w:t>
      </w:r>
    </w:p>
    <w:p w14:paraId="3A4BCBB3" w14:textId="77777777" w:rsidR="009817FA" w:rsidRPr="00276E9C" w:rsidRDefault="009817FA" w:rsidP="009817FA">
      <w:pPr>
        <w:pStyle w:val="ListParagraph"/>
        <w:rPr>
          <w:rFonts w:ascii="Calibri" w:hAnsi="Calibri" w:cs="Calibri"/>
          <w:sz w:val="22"/>
          <w:szCs w:val="22"/>
          <w:lang w:val="es-US"/>
        </w:rPr>
      </w:pPr>
    </w:p>
    <w:p w14:paraId="00E8A7DA" w14:textId="505C5217" w:rsidR="00414DF6" w:rsidRPr="00B70BB6" w:rsidRDefault="00F25EA9" w:rsidP="00414DF6">
      <w:pPr>
        <w:numPr>
          <w:ilvl w:val="0"/>
          <w:numId w:val="10"/>
        </w:numPr>
        <w:tabs>
          <w:tab w:val="left" w:pos="-720"/>
        </w:tabs>
        <w:suppressAutoHyphens/>
        <w:ind w:left="0"/>
        <w:jc w:val="both"/>
        <w:rPr>
          <w:rFonts w:ascii="Calibri" w:hAnsi="Calibri" w:cs="Calibri"/>
          <w:spacing w:val="-3"/>
          <w:sz w:val="22"/>
          <w:szCs w:val="22"/>
          <w:lang w:val="es-US"/>
        </w:rPr>
      </w:pPr>
      <w:r w:rsidRPr="00276E9C">
        <w:rPr>
          <w:rFonts w:ascii="Calibri" w:hAnsi="Calibri" w:cs="Calibri"/>
          <w:sz w:val="22"/>
          <w:szCs w:val="22"/>
          <w:lang w:val="es-US"/>
        </w:rPr>
        <w:t>Si una víctima se le ha diagnosticado autismo o un trastorno del espectro autista, ella</w:t>
      </w:r>
      <w:r w:rsidR="005F4857" w:rsidRPr="00276E9C">
        <w:rPr>
          <w:rFonts w:ascii="Calibri" w:hAnsi="Calibri" w:cs="Calibri"/>
          <w:sz w:val="22"/>
          <w:szCs w:val="22"/>
          <w:lang w:val="es-US"/>
        </w:rPr>
        <w:t xml:space="preserve"> o él</w:t>
      </w:r>
      <w:r w:rsidRPr="00276E9C">
        <w:rPr>
          <w:rFonts w:ascii="Calibri" w:hAnsi="Calibri" w:cs="Calibri"/>
          <w:sz w:val="22"/>
          <w:szCs w:val="22"/>
          <w:lang w:val="es-US"/>
        </w:rPr>
        <w:t xml:space="preserve"> o el padre o tutor legal tiene derecho a solicitar que un funcionario de seguridad pública haga un esfuerzo de buena fe para garantizar que un profesional relacionado, como un consejero de salud mental, instructor de educación especial o trabajador social clínico esté presente para todas las entrevistas del individuo. </w:t>
      </w:r>
      <w:r w:rsidR="00A61D9C" w:rsidRPr="00276E9C">
        <w:rPr>
          <w:rFonts w:ascii="Calibri" w:hAnsi="Calibri" w:cs="Calibri"/>
          <w:sz w:val="22"/>
          <w:szCs w:val="22"/>
          <w:lang w:val="es-US"/>
        </w:rPr>
        <w:t xml:space="preserve">Todos los gastos relacionados con la asistencia del </w:t>
      </w:r>
      <w:r w:rsidR="00DB2284" w:rsidRPr="00276E9C">
        <w:rPr>
          <w:rFonts w:ascii="Calibri" w:hAnsi="Calibri" w:cs="Calibri"/>
          <w:sz w:val="22"/>
          <w:szCs w:val="22"/>
          <w:lang w:val="es-US"/>
        </w:rPr>
        <w:t xml:space="preserve">profesional a las entrevistas son responsabilidad de la víctima solicitante, padre o tutor; pero, el acusado reembolsará a la víctima por todos los gastos relacionados con la asistencia del profesional a las entrevistas, además de la restitución y las sanciones previstas por ley. </w:t>
      </w:r>
      <w:r w:rsidR="001D7090" w:rsidRPr="00276E9C">
        <w:rPr>
          <w:rFonts w:ascii="Calibri" w:hAnsi="Calibri" w:cs="Calibri"/>
          <w:sz w:val="22"/>
          <w:szCs w:val="22"/>
          <w:lang w:val="es-US"/>
        </w:rPr>
        <w:t>(</w:t>
      </w:r>
      <w:r w:rsidR="002557DB" w:rsidRPr="00276E9C">
        <w:rPr>
          <w:rFonts w:ascii="Calibri" w:hAnsi="Calibri" w:cs="Calibri"/>
          <w:sz w:val="22"/>
          <w:szCs w:val="22"/>
          <w:lang w:val="es-US"/>
        </w:rPr>
        <w:t>sec.</w:t>
      </w:r>
      <w:r w:rsidR="001D7090" w:rsidRPr="00276E9C">
        <w:rPr>
          <w:rFonts w:ascii="Calibri" w:hAnsi="Calibri" w:cs="Calibri"/>
          <w:sz w:val="22"/>
          <w:szCs w:val="22"/>
          <w:lang w:val="es-US"/>
        </w:rPr>
        <w:t xml:space="preserve"> </w:t>
      </w:r>
      <w:r w:rsidR="001D7090" w:rsidRPr="00276E9C">
        <w:rPr>
          <w:rFonts w:ascii="Calibri" w:hAnsi="Calibri" w:cs="Calibri"/>
          <w:i/>
          <w:iCs/>
          <w:sz w:val="22"/>
          <w:szCs w:val="22"/>
          <w:lang w:val="es-US"/>
        </w:rPr>
        <w:t xml:space="preserve">943.0439, </w:t>
      </w:r>
      <w:r w:rsidR="003F6DDF" w:rsidRPr="00276E9C">
        <w:rPr>
          <w:rFonts w:ascii="Calibri" w:hAnsi="Calibri" w:cs="Calibri"/>
          <w:i/>
          <w:iCs/>
          <w:sz w:val="22"/>
          <w:szCs w:val="22"/>
          <w:lang w:val="es-US"/>
        </w:rPr>
        <w:t>Estatutos de Florida</w:t>
      </w:r>
      <w:r w:rsidR="001D7090" w:rsidRPr="00276E9C">
        <w:rPr>
          <w:rFonts w:ascii="Calibri" w:hAnsi="Calibri" w:cs="Calibri"/>
          <w:i/>
          <w:iCs/>
          <w:sz w:val="22"/>
          <w:szCs w:val="22"/>
          <w:lang w:val="es-US"/>
        </w:rPr>
        <w:t>)</w:t>
      </w:r>
      <w:r w:rsidR="00276E9C" w:rsidRPr="00276E9C">
        <w:rPr>
          <w:rFonts w:ascii="Calibri" w:hAnsi="Calibri" w:cs="Calibri"/>
          <w:i/>
          <w:iCs/>
          <w:sz w:val="22"/>
          <w:szCs w:val="22"/>
          <w:lang w:val="es-US"/>
        </w:rPr>
        <w:t xml:space="preserve"> </w:t>
      </w:r>
    </w:p>
    <w:p w14:paraId="4A204FE8" w14:textId="77777777" w:rsidR="00414DF6" w:rsidRDefault="00414DF6" w:rsidP="00B70BB6">
      <w:pPr>
        <w:pStyle w:val="ListParagraph"/>
        <w:rPr>
          <w:rFonts w:ascii="Calibri" w:hAnsi="Calibri" w:cs="Calibri"/>
          <w:spacing w:val="-3"/>
          <w:sz w:val="22"/>
          <w:szCs w:val="22"/>
          <w:lang w:val="es-US"/>
        </w:rPr>
      </w:pPr>
    </w:p>
    <w:p w14:paraId="00C61500" w14:textId="4E7C45ED" w:rsidR="00414DF6" w:rsidRPr="00414DF6" w:rsidRDefault="00414DF6" w:rsidP="00414DF6">
      <w:pPr>
        <w:numPr>
          <w:ilvl w:val="0"/>
          <w:numId w:val="10"/>
        </w:numPr>
        <w:tabs>
          <w:tab w:val="left" w:pos="-720"/>
        </w:tabs>
        <w:suppressAutoHyphens/>
        <w:ind w:left="0"/>
        <w:jc w:val="both"/>
        <w:rPr>
          <w:rFonts w:ascii="Calibri" w:hAnsi="Calibri" w:cs="Calibri"/>
          <w:spacing w:val="-3"/>
          <w:sz w:val="22"/>
          <w:szCs w:val="22"/>
          <w:lang w:val="es-US"/>
        </w:rPr>
      </w:pPr>
      <w:r w:rsidRPr="00276E9C">
        <w:rPr>
          <w:rFonts w:ascii="Calibri" w:hAnsi="Calibri" w:cs="Calibri"/>
          <w:spacing w:val="-3"/>
          <w:sz w:val="22"/>
          <w:szCs w:val="22"/>
          <w:lang w:val="es-US"/>
        </w:rPr>
        <w:t xml:space="preserve">El derecho de una </w:t>
      </w:r>
      <w:proofErr w:type="spellStart"/>
      <w:r w:rsidRPr="00276E9C">
        <w:rPr>
          <w:rFonts w:ascii="Calibri" w:hAnsi="Calibri" w:cs="Calibri"/>
          <w:spacing w:val="-3"/>
          <w:sz w:val="22"/>
          <w:szCs w:val="22"/>
          <w:lang w:val="es-US"/>
        </w:rPr>
        <w:t>victima</w:t>
      </w:r>
      <w:proofErr w:type="spellEnd"/>
      <w:r w:rsidRPr="00276E9C">
        <w:rPr>
          <w:rFonts w:ascii="Calibri" w:hAnsi="Calibri" w:cs="Calibri"/>
          <w:spacing w:val="-3"/>
          <w:sz w:val="22"/>
          <w:szCs w:val="22"/>
          <w:lang w:val="es-US"/>
        </w:rPr>
        <w:t xml:space="preserve">, si es contactada, a obtener </w:t>
      </w:r>
      <w:r w:rsidRPr="00276E9C">
        <w:rPr>
          <w:rFonts w:ascii="Calibri" w:hAnsi="Calibri" w:cs="Calibri"/>
          <w:sz w:val="22"/>
          <w:szCs w:val="22"/>
          <w:lang w:val="es-US"/>
        </w:rPr>
        <w:t xml:space="preserve">información relacionada con un proceso penal por parte de un abogado, investigador o cualquier otro agente que actúe en nombre del acusado penal, a ser informado de (1) el nombre de la persona y el empleador y </w:t>
      </w:r>
      <w:proofErr w:type="gramStart"/>
      <w:r w:rsidRPr="00276E9C">
        <w:rPr>
          <w:rFonts w:ascii="Calibri" w:hAnsi="Calibri" w:cs="Calibri"/>
          <w:sz w:val="22"/>
          <w:szCs w:val="22"/>
          <w:lang w:val="es-US"/>
        </w:rPr>
        <w:t>( 2</w:t>
      </w:r>
      <w:proofErr w:type="gramEnd"/>
      <w:r w:rsidRPr="00276E9C">
        <w:rPr>
          <w:rFonts w:ascii="Calibri" w:hAnsi="Calibri" w:cs="Calibri"/>
          <w:sz w:val="22"/>
          <w:szCs w:val="22"/>
          <w:lang w:val="es-US"/>
        </w:rPr>
        <w:t>) el hecho de que dicha persona actúe en nombre del demandado. (sec. 960.001(1)(</w:t>
      </w:r>
      <w:r w:rsidR="00CF47F2">
        <w:rPr>
          <w:rFonts w:ascii="Calibri" w:hAnsi="Calibri" w:cs="Calibri"/>
          <w:sz w:val="22"/>
          <w:szCs w:val="22"/>
          <w:lang w:val="es-US"/>
        </w:rPr>
        <w:t>w</w:t>
      </w:r>
      <w:r w:rsidRPr="00276E9C">
        <w:rPr>
          <w:rFonts w:ascii="Calibri" w:hAnsi="Calibri" w:cs="Calibri"/>
          <w:sz w:val="22"/>
          <w:szCs w:val="22"/>
          <w:lang w:val="es-US"/>
        </w:rPr>
        <w:t>), Estatutos de Florida</w:t>
      </w:r>
      <w:r>
        <w:rPr>
          <w:rFonts w:ascii="Calibri" w:hAnsi="Calibri" w:cs="Calibri"/>
          <w:sz w:val="22"/>
          <w:szCs w:val="22"/>
          <w:lang w:val="es-US"/>
        </w:rPr>
        <w:t>)</w:t>
      </w:r>
    </w:p>
    <w:p w14:paraId="3A4BCBB5" w14:textId="77777777" w:rsidR="00D709FB" w:rsidRDefault="00D709FB" w:rsidP="00407F16">
      <w:pPr>
        <w:pStyle w:val="Heading5"/>
        <w:rPr>
          <w:rFonts w:ascii="Calibri" w:hAnsi="Calibri" w:cs="Calibri"/>
          <w:sz w:val="28"/>
          <w:szCs w:val="20"/>
          <w:lang w:val="es-US"/>
        </w:rPr>
      </w:pPr>
    </w:p>
    <w:p w14:paraId="3A4BCBB6" w14:textId="77777777" w:rsidR="00D737C0" w:rsidRPr="00D737C0" w:rsidRDefault="00D737C0" w:rsidP="00D737C0">
      <w:pPr>
        <w:pStyle w:val="Heading5"/>
        <w:rPr>
          <w:rFonts w:ascii="Calibri" w:hAnsi="Calibri" w:cs="Calibri"/>
          <w:spacing w:val="0"/>
          <w:sz w:val="36"/>
          <w:szCs w:val="36"/>
        </w:rPr>
      </w:pPr>
      <w:r w:rsidRPr="00D737C0">
        <w:rPr>
          <w:rFonts w:ascii="Calibri" w:hAnsi="Calibri" w:cs="Calibri"/>
          <w:spacing w:val="0"/>
          <w:sz w:val="36"/>
          <w:szCs w:val="36"/>
        </w:rPr>
        <w:t xml:space="preserve">Para </w:t>
      </w:r>
      <w:proofErr w:type="spellStart"/>
      <w:r w:rsidRPr="00D737C0">
        <w:rPr>
          <w:rFonts w:ascii="Calibri" w:hAnsi="Calibri" w:cs="Calibri"/>
          <w:spacing w:val="0"/>
          <w:sz w:val="36"/>
          <w:szCs w:val="36"/>
        </w:rPr>
        <w:t>obtener</w:t>
      </w:r>
      <w:proofErr w:type="spellEnd"/>
      <w:r w:rsidRPr="00D737C0">
        <w:rPr>
          <w:rFonts w:ascii="Calibri" w:hAnsi="Calibri" w:cs="Calibri"/>
          <w:spacing w:val="0"/>
          <w:sz w:val="36"/>
          <w:szCs w:val="36"/>
        </w:rPr>
        <w:t xml:space="preserve"> </w:t>
      </w:r>
      <w:proofErr w:type="spellStart"/>
      <w:r w:rsidRPr="00D737C0">
        <w:rPr>
          <w:rFonts w:ascii="Calibri" w:hAnsi="Calibri" w:cs="Calibri"/>
          <w:spacing w:val="0"/>
          <w:sz w:val="36"/>
          <w:szCs w:val="36"/>
        </w:rPr>
        <w:t>más</w:t>
      </w:r>
      <w:proofErr w:type="spellEnd"/>
      <w:r w:rsidRPr="00D737C0">
        <w:rPr>
          <w:rFonts w:ascii="Calibri" w:hAnsi="Calibri" w:cs="Calibri"/>
          <w:spacing w:val="0"/>
          <w:sz w:val="36"/>
          <w:szCs w:val="36"/>
        </w:rPr>
        <w:t xml:space="preserve"> </w:t>
      </w:r>
      <w:proofErr w:type="spellStart"/>
      <w:r w:rsidRPr="00D737C0">
        <w:rPr>
          <w:rFonts w:ascii="Calibri" w:hAnsi="Calibri" w:cs="Calibri"/>
          <w:spacing w:val="0"/>
          <w:sz w:val="36"/>
          <w:szCs w:val="36"/>
        </w:rPr>
        <w:t>información</w:t>
      </w:r>
      <w:proofErr w:type="spellEnd"/>
      <w:r w:rsidRPr="00D737C0">
        <w:rPr>
          <w:rFonts w:ascii="Calibri" w:hAnsi="Calibri" w:cs="Calibri"/>
          <w:spacing w:val="0"/>
          <w:sz w:val="36"/>
          <w:szCs w:val="36"/>
        </w:rPr>
        <w:t xml:space="preserve"> </w:t>
      </w:r>
      <w:proofErr w:type="spellStart"/>
      <w:r w:rsidRPr="00D737C0">
        <w:rPr>
          <w:rFonts w:ascii="Calibri" w:hAnsi="Calibri" w:cs="Calibri"/>
          <w:spacing w:val="0"/>
          <w:sz w:val="36"/>
          <w:szCs w:val="36"/>
        </w:rPr>
        <w:t>sobre</w:t>
      </w:r>
      <w:proofErr w:type="spellEnd"/>
      <w:r w:rsidRPr="00D737C0">
        <w:rPr>
          <w:rFonts w:ascii="Calibri" w:hAnsi="Calibri" w:cs="Calibri"/>
          <w:spacing w:val="0"/>
          <w:sz w:val="36"/>
          <w:szCs w:val="36"/>
        </w:rPr>
        <w:t xml:space="preserve"> sus derechos </w:t>
      </w:r>
      <w:proofErr w:type="spellStart"/>
      <w:r w:rsidRPr="00D737C0">
        <w:rPr>
          <w:rFonts w:ascii="Calibri" w:hAnsi="Calibri" w:cs="Calibri"/>
          <w:spacing w:val="0"/>
          <w:sz w:val="36"/>
          <w:szCs w:val="36"/>
        </w:rPr>
        <w:t>durante</w:t>
      </w:r>
      <w:proofErr w:type="spellEnd"/>
      <w:r w:rsidRPr="00D737C0">
        <w:rPr>
          <w:rFonts w:ascii="Calibri" w:hAnsi="Calibri" w:cs="Calibri"/>
          <w:spacing w:val="0"/>
          <w:sz w:val="36"/>
          <w:szCs w:val="36"/>
        </w:rPr>
        <w:t xml:space="preserve"> </w:t>
      </w:r>
      <w:proofErr w:type="spellStart"/>
      <w:r w:rsidRPr="00D737C0">
        <w:rPr>
          <w:rFonts w:ascii="Calibri" w:hAnsi="Calibri" w:cs="Calibri"/>
          <w:spacing w:val="0"/>
          <w:sz w:val="36"/>
          <w:szCs w:val="36"/>
        </w:rPr>
        <w:t>el</w:t>
      </w:r>
      <w:proofErr w:type="spellEnd"/>
      <w:r w:rsidRPr="00D737C0">
        <w:rPr>
          <w:rFonts w:ascii="Calibri" w:hAnsi="Calibri" w:cs="Calibri"/>
          <w:spacing w:val="0"/>
          <w:sz w:val="36"/>
          <w:szCs w:val="36"/>
        </w:rPr>
        <w:t xml:space="preserve"> </w:t>
      </w:r>
      <w:proofErr w:type="spellStart"/>
      <w:r w:rsidRPr="00D737C0">
        <w:rPr>
          <w:rFonts w:ascii="Calibri" w:hAnsi="Calibri" w:cs="Calibri"/>
          <w:spacing w:val="0"/>
          <w:sz w:val="36"/>
          <w:szCs w:val="36"/>
        </w:rPr>
        <w:t>proceso</w:t>
      </w:r>
      <w:proofErr w:type="spellEnd"/>
      <w:r w:rsidRPr="00D737C0">
        <w:rPr>
          <w:rFonts w:ascii="Calibri" w:hAnsi="Calibri" w:cs="Calibri"/>
          <w:spacing w:val="0"/>
          <w:sz w:val="36"/>
          <w:szCs w:val="36"/>
        </w:rPr>
        <w:t xml:space="preserve"> posterior a la </w:t>
      </w:r>
      <w:proofErr w:type="spellStart"/>
      <w:r w:rsidRPr="00D737C0">
        <w:rPr>
          <w:rFonts w:ascii="Calibri" w:hAnsi="Calibri" w:cs="Calibri"/>
          <w:spacing w:val="0"/>
          <w:sz w:val="36"/>
          <w:szCs w:val="36"/>
        </w:rPr>
        <w:t>condena</w:t>
      </w:r>
      <w:proofErr w:type="spellEnd"/>
      <w:r w:rsidRPr="00D737C0">
        <w:rPr>
          <w:rFonts w:ascii="Calibri" w:hAnsi="Calibri" w:cs="Calibri"/>
          <w:spacing w:val="0"/>
          <w:sz w:val="36"/>
          <w:szCs w:val="36"/>
        </w:rPr>
        <w:t xml:space="preserve">, </w:t>
      </w:r>
      <w:proofErr w:type="spellStart"/>
      <w:r w:rsidRPr="00D737C0">
        <w:rPr>
          <w:rFonts w:ascii="Calibri" w:hAnsi="Calibri" w:cs="Calibri"/>
          <w:spacing w:val="0"/>
          <w:sz w:val="36"/>
          <w:szCs w:val="36"/>
        </w:rPr>
        <w:t>visite</w:t>
      </w:r>
      <w:proofErr w:type="spellEnd"/>
      <w:r w:rsidRPr="00D737C0">
        <w:rPr>
          <w:rFonts w:ascii="Calibri" w:hAnsi="Calibri" w:cs="Calibri"/>
          <w:spacing w:val="0"/>
          <w:sz w:val="36"/>
          <w:szCs w:val="36"/>
        </w:rPr>
        <w:t xml:space="preserve"> </w:t>
      </w:r>
      <w:proofErr w:type="spellStart"/>
      <w:r w:rsidRPr="00D737C0">
        <w:rPr>
          <w:rFonts w:ascii="Calibri" w:hAnsi="Calibri" w:cs="Calibri"/>
          <w:spacing w:val="0"/>
          <w:sz w:val="36"/>
          <w:szCs w:val="36"/>
        </w:rPr>
        <w:t>nuestro</w:t>
      </w:r>
      <w:proofErr w:type="spellEnd"/>
      <w:r w:rsidRPr="00D737C0">
        <w:rPr>
          <w:rFonts w:ascii="Calibri" w:hAnsi="Calibri" w:cs="Calibri"/>
          <w:spacing w:val="0"/>
          <w:sz w:val="36"/>
          <w:szCs w:val="36"/>
        </w:rPr>
        <w:t xml:space="preserve"> sitio web en:</w:t>
      </w:r>
    </w:p>
    <w:p w14:paraId="3A4BCBB7" w14:textId="77777777" w:rsidR="00D737C0" w:rsidRDefault="00D737C0" w:rsidP="00D737C0">
      <w:pPr>
        <w:pStyle w:val="Heading5"/>
      </w:pPr>
      <w:r w:rsidRPr="00D737C0">
        <w:rPr>
          <w:rFonts w:ascii="Calibri" w:hAnsi="Calibri" w:cs="Calibri"/>
          <w:spacing w:val="0"/>
          <w:sz w:val="36"/>
          <w:szCs w:val="36"/>
        </w:rPr>
        <w:t xml:space="preserve">                                 </w:t>
      </w:r>
    </w:p>
    <w:p w14:paraId="3A4BCBB8" w14:textId="77777777" w:rsidR="00DE6CC6" w:rsidRDefault="008844AE" w:rsidP="00D737C0">
      <w:pPr>
        <w:tabs>
          <w:tab w:val="left" w:pos="-720"/>
        </w:tabs>
        <w:suppressAutoHyphens/>
        <w:spacing w:before="240"/>
        <w:jc w:val="center"/>
        <w:rPr>
          <w:rStyle w:val="Hyperlink"/>
          <w:rFonts w:ascii="Calibri" w:hAnsi="Calibri" w:cs="Calibri"/>
          <w:color w:val="auto"/>
          <w:sz w:val="36"/>
          <w:szCs w:val="36"/>
          <w:u w:val="none"/>
        </w:rPr>
      </w:pPr>
      <w:hyperlink r:id="rId13" w:history="1">
        <w:r w:rsidR="00DE6CC6" w:rsidRPr="00276D54">
          <w:rPr>
            <w:rStyle w:val="Hyperlink"/>
            <w:rFonts w:ascii="Calibri" w:hAnsi="Calibri" w:cs="Calibri"/>
            <w:sz w:val="36"/>
            <w:szCs w:val="36"/>
          </w:rPr>
          <w:t>www.dc.state.fl.us/vict</w:t>
        </w:r>
      </w:hyperlink>
    </w:p>
    <w:p w14:paraId="3A4BCBB9" w14:textId="77777777" w:rsidR="00D737C0" w:rsidRDefault="00D737C0" w:rsidP="00005590">
      <w:pPr>
        <w:tabs>
          <w:tab w:val="left" w:pos="-720"/>
        </w:tabs>
        <w:suppressAutoHyphens/>
        <w:spacing w:before="240"/>
        <w:jc w:val="center"/>
        <w:rPr>
          <w:rFonts w:ascii="Calibri" w:hAnsi="Calibri" w:cs="Calibri"/>
          <w:b/>
          <w:bCs/>
          <w:sz w:val="36"/>
          <w:szCs w:val="36"/>
        </w:rPr>
      </w:pPr>
      <w:r w:rsidRPr="00D737C0">
        <w:rPr>
          <w:rFonts w:ascii="Calibri" w:hAnsi="Calibri" w:cs="Calibri"/>
          <w:b/>
          <w:bCs/>
          <w:sz w:val="36"/>
          <w:szCs w:val="36"/>
        </w:rPr>
        <w:t xml:space="preserve">o </w:t>
      </w:r>
      <w:proofErr w:type="spellStart"/>
      <w:r w:rsidRPr="00D737C0">
        <w:rPr>
          <w:rFonts w:ascii="Calibri" w:hAnsi="Calibri" w:cs="Calibri"/>
          <w:b/>
          <w:bCs/>
          <w:sz w:val="36"/>
          <w:szCs w:val="36"/>
        </w:rPr>
        <w:t>contáctenos</w:t>
      </w:r>
      <w:proofErr w:type="spellEnd"/>
      <w:r w:rsidRPr="00D737C0">
        <w:rPr>
          <w:rFonts w:ascii="Calibri" w:hAnsi="Calibri" w:cs="Calibri"/>
          <w:b/>
          <w:bCs/>
          <w:sz w:val="36"/>
          <w:szCs w:val="36"/>
        </w:rPr>
        <w:t xml:space="preserve"> </w:t>
      </w:r>
      <w:proofErr w:type="spellStart"/>
      <w:r w:rsidRPr="00D737C0">
        <w:rPr>
          <w:rFonts w:ascii="Calibri" w:hAnsi="Calibri" w:cs="Calibri"/>
          <w:b/>
          <w:bCs/>
          <w:sz w:val="36"/>
          <w:szCs w:val="36"/>
        </w:rPr>
        <w:t>en</w:t>
      </w:r>
      <w:proofErr w:type="spellEnd"/>
      <w:r w:rsidRPr="00D737C0">
        <w:rPr>
          <w:rFonts w:ascii="Calibri" w:hAnsi="Calibri" w:cs="Calibri"/>
          <w:b/>
          <w:bCs/>
          <w:sz w:val="36"/>
          <w:szCs w:val="36"/>
        </w:rPr>
        <w:t>:</w:t>
      </w:r>
    </w:p>
    <w:p w14:paraId="3A4BCBBA" w14:textId="77777777" w:rsidR="00005590" w:rsidRDefault="008844AE" w:rsidP="00005590">
      <w:pPr>
        <w:tabs>
          <w:tab w:val="left" w:pos="-720"/>
        </w:tabs>
        <w:suppressAutoHyphens/>
        <w:spacing w:before="240"/>
        <w:jc w:val="center"/>
        <w:rPr>
          <w:rFonts w:ascii="Calibri" w:hAnsi="Calibri" w:cs="Calibri"/>
          <w:b/>
          <w:bCs/>
          <w:sz w:val="36"/>
          <w:szCs w:val="36"/>
        </w:rPr>
      </w:pPr>
      <w:hyperlink r:id="rId14" w:history="1">
        <w:r w:rsidR="00005590" w:rsidRPr="00B242FA">
          <w:rPr>
            <w:rStyle w:val="Hyperlink"/>
            <w:rFonts w:ascii="Calibri" w:hAnsi="Calibri" w:cs="Calibri"/>
            <w:b/>
            <w:bCs/>
            <w:sz w:val="36"/>
            <w:szCs w:val="36"/>
          </w:rPr>
          <w:t>Victim.Services@FDC.MyFlorida.com</w:t>
        </w:r>
      </w:hyperlink>
    </w:p>
    <w:p w14:paraId="3A4BCBBB" w14:textId="77777777" w:rsidR="00005590" w:rsidRDefault="00005590" w:rsidP="00005590">
      <w:pPr>
        <w:tabs>
          <w:tab w:val="left" w:pos="-720"/>
        </w:tabs>
        <w:suppressAutoHyphens/>
        <w:spacing w:before="240"/>
        <w:jc w:val="center"/>
        <w:rPr>
          <w:rFonts w:ascii="Calibri" w:hAnsi="Calibri" w:cs="Calibri"/>
          <w:b/>
          <w:bCs/>
          <w:sz w:val="36"/>
          <w:szCs w:val="36"/>
        </w:rPr>
      </w:pPr>
      <w:r w:rsidRPr="00276D54">
        <w:rPr>
          <w:rFonts w:ascii="Calibri" w:hAnsi="Calibri" w:cs="Calibri"/>
          <w:b/>
          <w:bCs/>
          <w:sz w:val="36"/>
          <w:szCs w:val="36"/>
        </w:rPr>
        <w:t xml:space="preserve">1-877-884-2846 </w:t>
      </w:r>
    </w:p>
    <w:p w14:paraId="3A4BCBBC" w14:textId="77777777" w:rsidR="00005590" w:rsidRPr="00276D54" w:rsidRDefault="00005590" w:rsidP="00005590">
      <w:pPr>
        <w:tabs>
          <w:tab w:val="left" w:pos="-720"/>
        </w:tabs>
        <w:suppressAutoHyphens/>
        <w:spacing w:before="240"/>
        <w:jc w:val="center"/>
        <w:rPr>
          <w:rFonts w:ascii="Calibri" w:hAnsi="Calibri" w:cs="Calibri"/>
          <w:b/>
          <w:bCs/>
          <w:sz w:val="36"/>
          <w:szCs w:val="36"/>
        </w:rPr>
      </w:pPr>
      <w:r w:rsidRPr="00276D54">
        <w:rPr>
          <w:rFonts w:ascii="Calibri" w:hAnsi="Calibri" w:cs="Calibri"/>
          <w:b/>
          <w:bCs/>
          <w:sz w:val="36"/>
          <w:szCs w:val="36"/>
        </w:rPr>
        <w:t>or 850-488-9166</w:t>
      </w:r>
    </w:p>
    <w:p w14:paraId="3A4BCBBD" w14:textId="77777777" w:rsidR="00005590" w:rsidRPr="004A4750" w:rsidRDefault="00005590" w:rsidP="00005590">
      <w:pPr>
        <w:pStyle w:val="Heading5"/>
        <w:rPr>
          <w:rFonts w:ascii="Calibri" w:hAnsi="Calibri" w:cs="Calibri"/>
          <w:sz w:val="28"/>
          <w:szCs w:val="18"/>
        </w:rPr>
      </w:pPr>
      <w:r>
        <w:rPr>
          <w:rFonts w:ascii="Calibri" w:hAnsi="Calibri" w:cs="Calibri"/>
          <w:sz w:val="22"/>
          <w:szCs w:val="18"/>
        </w:rPr>
        <w:br w:type="page"/>
      </w:r>
      <w:r w:rsidRPr="004A4750">
        <w:rPr>
          <w:rFonts w:ascii="Calibri" w:hAnsi="Calibri" w:cs="Calibri"/>
          <w:sz w:val="28"/>
          <w:szCs w:val="18"/>
        </w:rPr>
        <w:lastRenderedPageBreak/>
        <w:t>REFERRAL NUMBERS</w:t>
      </w:r>
    </w:p>
    <w:p w14:paraId="3A4BCBBE" w14:textId="77777777" w:rsidR="00005590" w:rsidRPr="006E7A1B" w:rsidRDefault="00005590" w:rsidP="00005590">
      <w:pPr>
        <w:tabs>
          <w:tab w:val="left" w:pos="-720"/>
        </w:tabs>
        <w:suppressAutoHyphens/>
        <w:jc w:val="center"/>
        <w:rPr>
          <w:rFonts w:ascii="Calibri" w:hAnsi="Calibri" w:cs="Calibri"/>
          <w:b/>
          <w:bCs/>
          <w:spacing w:val="-3"/>
          <w:sz w:val="22"/>
          <w:szCs w:val="22"/>
        </w:rPr>
      </w:pPr>
    </w:p>
    <w:p w14:paraId="3A4BCBBF" w14:textId="77777777" w:rsidR="00005590" w:rsidRPr="00EE6EF0" w:rsidRDefault="00005590" w:rsidP="00005590">
      <w:pPr>
        <w:pStyle w:val="NormalWeb"/>
        <w:spacing w:before="0" w:beforeAutospacing="0" w:after="0" w:afterAutospacing="0"/>
        <w:jc w:val="center"/>
        <w:rPr>
          <w:rFonts w:ascii="Calibri" w:hAnsi="Calibri" w:cs="Calibri"/>
          <w:b/>
          <w:bCs/>
          <w:sz w:val="22"/>
          <w:szCs w:val="22"/>
        </w:rPr>
      </w:pPr>
      <w:r w:rsidRPr="00EE6EF0">
        <w:rPr>
          <w:rFonts w:ascii="Calibri" w:hAnsi="Calibri" w:cs="Calibri"/>
          <w:b/>
          <w:bCs/>
          <w:sz w:val="22"/>
          <w:szCs w:val="22"/>
        </w:rPr>
        <w:t>Florida Department of Corrections</w:t>
      </w:r>
    </w:p>
    <w:p w14:paraId="3A4BCBC0" w14:textId="77777777" w:rsidR="00005590" w:rsidRPr="00EE6EF0" w:rsidRDefault="00005590" w:rsidP="00005590">
      <w:pPr>
        <w:pStyle w:val="NormalWeb"/>
        <w:spacing w:before="0" w:beforeAutospacing="0" w:after="0" w:afterAutospacing="0"/>
        <w:jc w:val="center"/>
        <w:rPr>
          <w:rFonts w:ascii="Calibri" w:hAnsi="Calibri" w:cs="Calibri"/>
          <w:b/>
          <w:bCs/>
          <w:sz w:val="22"/>
          <w:szCs w:val="22"/>
        </w:rPr>
      </w:pPr>
      <w:r w:rsidRPr="00EE6EF0">
        <w:rPr>
          <w:rFonts w:ascii="Calibri" w:hAnsi="Calibri" w:cs="Calibri"/>
          <w:b/>
          <w:bCs/>
          <w:sz w:val="22"/>
          <w:szCs w:val="22"/>
        </w:rPr>
        <w:t>Victim Services</w:t>
      </w:r>
      <w:r w:rsidRPr="00EE6EF0">
        <w:rPr>
          <w:rFonts w:ascii="Calibri" w:hAnsi="Calibri" w:cs="Calibri"/>
          <w:sz w:val="22"/>
          <w:szCs w:val="22"/>
        </w:rPr>
        <w:br/>
      </w:r>
      <w:hyperlink r:id="rId15" w:history="1">
        <w:r w:rsidRPr="00EE6EF0">
          <w:rPr>
            <w:rStyle w:val="Hyperlink"/>
            <w:rFonts w:ascii="Calibri" w:hAnsi="Calibri" w:cs="Calibri"/>
            <w:sz w:val="22"/>
            <w:szCs w:val="22"/>
          </w:rPr>
          <w:t>www.dc.state.fl.us/vict</w:t>
        </w:r>
      </w:hyperlink>
    </w:p>
    <w:bookmarkStart w:id="0" w:name="_Hlk60228893"/>
    <w:p w14:paraId="3A4BCBC1" w14:textId="77777777" w:rsidR="00005590" w:rsidRPr="00EE6EF0" w:rsidRDefault="00005590" w:rsidP="00005590">
      <w:pPr>
        <w:pStyle w:val="NormalWeb"/>
        <w:spacing w:before="0" w:beforeAutospacing="0" w:after="0" w:afterAutospacing="0"/>
        <w:jc w:val="center"/>
        <w:rPr>
          <w:rFonts w:ascii="Calibri" w:hAnsi="Calibri" w:cs="Calibri"/>
          <w:sz w:val="22"/>
          <w:szCs w:val="22"/>
        </w:rPr>
      </w:pPr>
      <w:r w:rsidRPr="00EE6EF0">
        <w:rPr>
          <w:rFonts w:ascii="Calibri" w:hAnsi="Calibri" w:cs="Calibri"/>
          <w:sz w:val="22"/>
          <w:szCs w:val="22"/>
        </w:rPr>
        <w:fldChar w:fldCharType="begin"/>
      </w:r>
      <w:r w:rsidRPr="00EE6EF0">
        <w:rPr>
          <w:rFonts w:ascii="Calibri" w:hAnsi="Calibri" w:cs="Calibri"/>
          <w:sz w:val="22"/>
          <w:szCs w:val="22"/>
        </w:rPr>
        <w:instrText xml:space="preserve"> HYPERLINK "mailto:Victim.Services@FDC.MyFlorida.com" </w:instrText>
      </w:r>
      <w:r w:rsidRPr="00EE6EF0">
        <w:rPr>
          <w:rFonts w:ascii="Calibri" w:hAnsi="Calibri" w:cs="Calibri"/>
          <w:sz w:val="22"/>
          <w:szCs w:val="22"/>
        </w:rPr>
      </w:r>
      <w:r w:rsidRPr="00EE6EF0">
        <w:rPr>
          <w:rFonts w:ascii="Calibri" w:hAnsi="Calibri" w:cs="Calibri"/>
          <w:sz w:val="22"/>
          <w:szCs w:val="22"/>
        </w:rPr>
        <w:fldChar w:fldCharType="separate"/>
      </w:r>
      <w:r w:rsidRPr="00EE6EF0">
        <w:rPr>
          <w:rStyle w:val="Hyperlink"/>
          <w:rFonts w:ascii="Calibri" w:hAnsi="Calibri" w:cs="Calibri"/>
          <w:sz w:val="22"/>
          <w:szCs w:val="22"/>
        </w:rPr>
        <w:t>Victim.Services@FDC.MyFlorida.com</w:t>
      </w:r>
      <w:r w:rsidRPr="00EE6EF0">
        <w:rPr>
          <w:rFonts w:ascii="Calibri" w:hAnsi="Calibri" w:cs="Calibri"/>
          <w:sz w:val="22"/>
          <w:szCs w:val="22"/>
        </w:rPr>
        <w:fldChar w:fldCharType="end"/>
      </w:r>
    </w:p>
    <w:p w14:paraId="3A4BCBC2" w14:textId="77777777" w:rsidR="00005590" w:rsidRPr="00EE6EF0" w:rsidRDefault="00005590" w:rsidP="00005590">
      <w:pPr>
        <w:pStyle w:val="NormalWeb"/>
        <w:spacing w:before="0" w:beforeAutospacing="0" w:after="0" w:afterAutospacing="0"/>
        <w:jc w:val="center"/>
        <w:rPr>
          <w:rFonts w:ascii="Calibri" w:hAnsi="Calibri" w:cs="Calibri"/>
          <w:bCs/>
          <w:sz w:val="22"/>
          <w:szCs w:val="22"/>
        </w:rPr>
      </w:pPr>
      <w:r w:rsidRPr="00EE6EF0">
        <w:rPr>
          <w:rFonts w:ascii="Calibri" w:hAnsi="Calibri" w:cs="Calibri"/>
          <w:sz w:val="22"/>
          <w:szCs w:val="22"/>
        </w:rPr>
        <w:t xml:space="preserve">1-877-884-2846 or </w:t>
      </w:r>
      <w:r w:rsidRPr="00EE6EF0">
        <w:rPr>
          <w:rFonts w:ascii="Calibri" w:hAnsi="Calibri" w:cs="Calibri"/>
          <w:bCs/>
          <w:sz w:val="22"/>
          <w:szCs w:val="22"/>
        </w:rPr>
        <w:t>850-488-9166</w:t>
      </w:r>
    </w:p>
    <w:bookmarkEnd w:id="0"/>
    <w:p w14:paraId="3A4BCBC3" w14:textId="77777777" w:rsidR="00005590" w:rsidRPr="00EE6EF0" w:rsidRDefault="00005590" w:rsidP="00005590">
      <w:pPr>
        <w:tabs>
          <w:tab w:val="left" w:pos="-720"/>
        </w:tabs>
        <w:suppressAutoHyphens/>
        <w:jc w:val="center"/>
        <w:rPr>
          <w:rFonts w:ascii="Calibri" w:hAnsi="Calibri" w:cs="Calibri"/>
          <w:b/>
          <w:bCs/>
          <w:spacing w:val="-3"/>
          <w:sz w:val="22"/>
          <w:szCs w:val="22"/>
        </w:rPr>
      </w:pPr>
    </w:p>
    <w:p w14:paraId="3A4BCBC4" w14:textId="77777777" w:rsidR="00005590" w:rsidRPr="00EE6EF0" w:rsidRDefault="00005590" w:rsidP="00005590">
      <w:pPr>
        <w:tabs>
          <w:tab w:val="left" w:pos="-720"/>
        </w:tabs>
        <w:suppressAutoHyphens/>
        <w:jc w:val="center"/>
        <w:rPr>
          <w:rFonts w:ascii="Calibri" w:hAnsi="Calibri" w:cs="Calibri"/>
          <w:b/>
          <w:bCs/>
          <w:spacing w:val="-3"/>
          <w:sz w:val="22"/>
          <w:szCs w:val="22"/>
        </w:rPr>
      </w:pPr>
    </w:p>
    <w:p w14:paraId="3A4BCBC5" w14:textId="77777777" w:rsidR="00005590" w:rsidRPr="00EE6EF0" w:rsidRDefault="00005590" w:rsidP="00005590">
      <w:pPr>
        <w:tabs>
          <w:tab w:val="left" w:pos="-720"/>
        </w:tabs>
        <w:suppressAutoHyphens/>
        <w:jc w:val="center"/>
        <w:rPr>
          <w:rFonts w:ascii="Calibri" w:hAnsi="Calibri" w:cs="Calibri"/>
          <w:b/>
          <w:bCs/>
          <w:spacing w:val="-3"/>
          <w:sz w:val="22"/>
          <w:szCs w:val="22"/>
        </w:rPr>
        <w:sectPr w:rsidR="00005590" w:rsidRPr="00EE6EF0" w:rsidSect="00005590">
          <w:footerReference w:type="default" r:id="rId16"/>
          <w:pgSz w:w="12240" w:h="15840" w:code="1"/>
          <w:pgMar w:top="1440" w:right="1152" w:bottom="1152" w:left="1152" w:header="720" w:footer="720" w:gutter="0"/>
          <w:cols w:space="720"/>
          <w:docGrid w:linePitch="360"/>
        </w:sectPr>
      </w:pPr>
    </w:p>
    <w:p w14:paraId="3A4BCBC6" w14:textId="77777777" w:rsidR="00005590" w:rsidRPr="00EE6EF0" w:rsidRDefault="00005590" w:rsidP="00005590">
      <w:pPr>
        <w:tabs>
          <w:tab w:val="left" w:pos="-720"/>
        </w:tabs>
        <w:suppressAutoHyphens/>
        <w:jc w:val="center"/>
        <w:rPr>
          <w:rFonts w:ascii="Calibri" w:hAnsi="Calibri" w:cs="Calibri"/>
          <w:b/>
          <w:bCs/>
          <w:spacing w:val="-3"/>
          <w:sz w:val="22"/>
          <w:szCs w:val="22"/>
        </w:rPr>
      </w:pPr>
      <w:proofErr w:type="spellStart"/>
      <w:r w:rsidRPr="00EE6EF0">
        <w:rPr>
          <w:rFonts w:ascii="Calibri" w:hAnsi="Calibri" w:cs="Calibri"/>
          <w:b/>
          <w:bCs/>
          <w:spacing w:val="-3"/>
          <w:sz w:val="22"/>
          <w:szCs w:val="22"/>
        </w:rPr>
        <w:t>Compensacíon</w:t>
      </w:r>
      <w:proofErr w:type="spellEnd"/>
      <w:r w:rsidRPr="00EE6EF0">
        <w:rPr>
          <w:rFonts w:ascii="Calibri" w:hAnsi="Calibri" w:cs="Calibri"/>
          <w:b/>
          <w:bCs/>
          <w:spacing w:val="-3"/>
          <w:sz w:val="22"/>
          <w:szCs w:val="22"/>
        </w:rPr>
        <w:t xml:space="preserve"> de </w:t>
      </w:r>
      <w:proofErr w:type="spellStart"/>
      <w:r w:rsidRPr="00EE6EF0">
        <w:rPr>
          <w:rFonts w:ascii="Calibri" w:hAnsi="Calibri" w:cs="Calibri"/>
          <w:b/>
          <w:bCs/>
          <w:spacing w:val="-3"/>
          <w:sz w:val="22"/>
          <w:szCs w:val="22"/>
        </w:rPr>
        <w:t>Víctimas</w:t>
      </w:r>
      <w:proofErr w:type="spellEnd"/>
    </w:p>
    <w:p w14:paraId="3A4BCBC7" w14:textId="77777777" w:rsidR="00005590" w:rsidRPr="00EE6EF0" w:rsidRDefault="00005590" w:rsidP="00005590">
      <w:pPr>
        <w:tabs>
          <w:tab w:val="left" w:pos="-720"/>
        </w:tabs>
        <w:suppressAutoHyphens/>
        <w:jc w:val="center"/>
        <w:rPr>
          <w:rFonts w:ascii="Calibri" w:hAnsi="Calibri" w:cs="Calibri"/>
          <w:b/>
          <w:bCs/>
          <w:spacing w:val="-3"/>
          <w:sz w:val="22"/>
          <w:szCs w:val="22"/>
        </w:rPr>
      </w:pPr>
      <w:r w:rsidRPr="00EE6EF0">
        <w:rPr>
          <w:rFonts w:ascii="Calibri" w:hAnsi="Calibri" w:cs="Calibri"/>
          <w:b/>
          <w:bCs/>
          <w:spacing w:val="-3"/>
          <w:sz w:val="22"/>
          <w:szCs w:val="22"/>
        </w:rPr>
        <w:t>(</w:t>
      </w:r>
      <w:proofErr w:type="spellStart"/>
      <w:r w:rsidRPr="00EE6EF0">
        <w:rPr>
          <w:rFonts w:ascii="Calibri" w:hAnsi="Calibri" w:cs="Calibri"/>
          <w:b/>
          <w:bCs/>
          <w:spacing w:val="-3"/>
          <w:sz w:val="22"/>
          <w:szCs w:val="22"/>
        </w:rPr>
        <w:t>Procurador</w:t>
      </w:r>
      <w:proofErr w:type="spellEnd"/>
      <w:r w:rsidRPr="00EE6EF0">
        <w:rPr>
          <w:rFonts w:ascii="Calibri" w:hAnsi="Calibri" w:cs="Calibri"/>
          <w:b/>
          <w:bCs/>
          <w:spacing w:val="-3"/>
          <w:sz w:val="22"/>
          <w:szCs w:val="22"/>
        </w:rPr>
        <w:t xml:space="preserve"> General)</w:t>
      </w:r>
    </w:p>
    <w:p w14:paraId="3A4BCBC8" w14:textId="77777777" w:rsidR="00005590" w:rsidRPr="00EE6EF0" w:rsidRDefault="008844AE" w:rsidP="00005590">
      <w:pPr>
        <w:pStyle w:val="scstylenewstyle"/>
        <w:spacing w:before="0" w:beforeAutospacing="0" w:after="0" w:afterAutospacing="0"/>
        <w:jc w:val="center"/>
        <w:rPr>
          <w:rFonts w:ascii="Calibri" w:hAnsi="Calibri" w:cs="Calibri"/>
          <w:color w:val="auto"/>
          <w:sz w:val="22"/>
          <w:szCs w:val="22"/>
        </w:rPr>
      </w:pPr>
      <w:hyperlink r:id="rId17" w:history="1">
        <w:r w:rsidR="00005590" w:rsidRPr="00EE6EF0">
          <w:rPr>
            <w:rStyle w:val="Hyperlink"/>
            <w:rFonts w:ascii="Calibri" w:hAnsi="Calibri" w:cs="Calibri"/>
            <w:sz w:val="22"/>
            <w:szCs w:val="22"/>
          </w:rPr>
          <w:t>www.myfloridalegal.com</w:t>
        </w:r>
      </w:hyperlink>
    </w:p>
    <w:p w14:paraId="3A4BCBC9" w14:textId="77777777" w:rsidR="00005590" w:rsidRPr="00EE6EF0" w:rsidRDefault="00005590" w:rsidP="00005590">
      <w:pPr>
        <w:tabs>
          <w:tab w:val="left" w:pos="-720"/>
        </w:tabs>
        <w:suppressAutoHyphens/>
        <w:jc w:val="center"/>
        <w:rPr>
          <w:rFonts w:ascii="Calibri" w:hAnsi="Calibri" w:cs="Calibri"/>
          <w:bCs/>
          <w:spacing w:val="-3"/>
          <w:sz w:val="22"/>
          <w:szCs w:val="22"/>
        </w:rPr>
      </w:pPr>
      <w:r w:rsidRPr="00EE6EF0">
        <w:rPr>
          <w:rFonts w:ascii="Calibri" w:hAnsi="Calibri" w:cs="Calibri"/>
          <w:bCs/>
          <w:spacing w:val="-3"/>
          <w:sz w:val="22"/>
          <w:szCs w:val="22"/>
        </w:rPr>
        <w:t>1-800-226-6667</w:t>
      </w:r>
    </w:p>
    <w:p w14:paraId="3A4BCBCA" w14:textId="77777777" w:rsidR="00005590" w:rsidRPr="00EE6EF0" w:rsidRDefault="00005590" w:rsidP="00005590">
      <w:pPr>
        <w:tabs>
          <w:tab w:val="left" w:pos="-720"/>
        </w:tabs>
        <w:suppressAutoHyphens/>
        <w:jc w:val="center"/>
        <w:rPr>
          <w:rFonts w:ascii="Calibri" w:hAnsi="Calibri" w:cs="Calibri"/>
          <w:b/>
          <w:bCs/>
          <w:spacing w:val="-3"/>
          <w:sz w:val="22"/>
          <w:szCs w:val="22"/>
        </w:rPr>
      </w:pPr>
    </w:p>
    <w:p w14:paraId="3A4BCBCB" w14:textId="77777777" w:rsidR="00005590" w:rsidRPr="00EE6EF0" w:rsidRDefault="00B20A30" w:rsidP="00005590">
      <w:pPr>
        <w:pStyle w:val="scstylenewstyle"/>
        <w:spacing w:before="0" w:beforeAutospacing="0" w:after="0" w:afterAutospacing="0"/>
        <w:jc w:val="center"/>
        <w:rPr>
          <w:rFonts w:ascii="Calibri" w:hAnsi="Calibri" w:cs="Calibri"/>
          <w:b/>
          <w:bCs/>
          <w:color w:val="auto"/>
          <w:sz w:val="22"/>
          <w:szCs w:val="22"/>
        </w:rPr>
      </w:pPr>
      <w:proofErr w:type="spellStart"/>
      <w:r w:rsidRPr="00EE6EF0">
        <w:rPr>
          <w:rFonts w:ascii="Calibri" w:hAnsi="Calibri" w:cs="Calibri"/>
          <w:b/>
          <w:bCs/>
          <w:color w:val="auto"/>
          <w:sz w:val="22"/>
          <w:szCs w:val="22"/>
        </w:rPr>
        <w:t>Comisión</w:t>
      </w:r>
      <w:proofErr w:type="spellEnd"/>
      <w:r w:rsidRPr="00EE6EF0">
        <w:rPr>
          <w:rFonts w:ascii="Calibri" w:hAnsi="Calibri" w:cs="Calibri"/>
          <w:b/>
          <w:bCs/>
          <w:color w:val="auto"/>
          <w:sz w:val="22"/>
          <w:szCs w:val="22"/>
        </w:rPr>
        <w:t xml:space="preserve"> de Florida para la </w:t>
      </w:r>
      <w:proofErr w:type="spellStart"/>
      <w:r w:rsidRPr="00EE6EF0">
        <w:rPr>
          <w:rFonts w:ascii="Calibri" w:hAnsi="Calibri" w:cs="Calibri"/>
          <w:b/>
          <w:bCs/>
          <w:color w:val="auto"/>
          <w:sz w:val="22"/>
          <w:szCs w:val="22"/>
        </w:rPr>
        <w:t>Revisión</w:t>
      </w:r>
      <w:proofErr w:type="spellEnd"/>
      <w:r w:rsidRPr="00EE6EF0">
        <w:rPr>
          <w:rFonts w:ascii="Calibri" w:hAnsi="Calibri" w:cs="Calibri"/>
          <w:b/>
          <w:bCs/>
          <w:color w:val="auto"/>
          <w:sz w:val="22"/>
          <w:szCs w:val="22"/>
        </w:rPr>
        <w:t xml:space="preserve"> de </w:t>
      </w:r>
      <w:proofErr w:type="spellStart"/>
      <w:r w:rsidRPr="00EE6EF0">
        <w:rPr>
          <w:rFonts w:ascii="Calibri" w:hAnsi="Calibri" w:cs="Calibri"/>
          <w:b/>
          <w:bCs/>
          <w:color w:val="auto"/>
          <w:sz w:val="22"/>
          <w:szCs w:val="22"/>
        </w:rPr>
        <w:t>Ofensores</w:t>
      </w:r>
      <w:proofErr w:type="spellEnd"/>
      <w:r w:rsidRPr="00EE6EF0">
        <w:rPr>
          <w:rFonts w:ascii="Calibri" w:hAnsi="Calibri" w:cs="Calibri"/>
          <w:b/>
          <w:bCs/>
          <w:color w:val="auto"/>
          <w:sz w:val="22"/>
          <w:szCs w:val="22"/>
        </w:rPr>
        <w:t xml:space="preserve"> </w:t>
      </w:r>
      <w:proofErr w:type="spellStart"/>
      <w:r w:rsidRPr="00EE6EF0">
        <w:rPr>
          <w:rFonts w:ascii="Calibri" w:hAnsi="Calibri" w:cs="Calibri"/>
          <w:b/>
          <w:bCs/>
          <w:color w:val="auto"/>
          <w:sz w:val="22"/>
          <w:szCs w:val="22"/>
        </w:rPr>
        <w:t>Servicios</w:t>
      </w:r>
      <w:proofErr w:type="spellEnd"/>
      <w:r w:rsidRPr="00EE6EF0">
        <w:rPr>
          <w:rFonts w:ascii="Calibri" w:hAnsi="Calibri" w:cs="Calibri"/>
          <w:b/>
          <w:bCs/>
          <w:color w:val="auto"/>
          <w:sz w:val="22"/>
          <w:szCs w:val="22"/>
        </w:rPr>
        <w:t xml:space="preserve"> a las </w:t>
      </w:r>
      <w:proofErr w:type="spellStart"/>
      <w:r w:rsidRPr="00EE6EF0">
        <w:rPr>
          <w:rFonts w:ascii="Calibri" w:hAnsi="Calibri" w:cs="Calibri"/>
          <w:b/>
          <w:bCs/>
          <w:color w:val="auto"/>
          <w:sz w:val="22"/>
          <w:szCs w:val="22"/>
        </w:rPr>
        <w:t>Víctimas</w:t>
      </w:r>
      <w:proofErr w:type="spellEnd"/>
    </w:p>
    <w:p w14:paraId="3A4BCBCC" w14:textId="77777777" w:rsidR="00005590" w:rsidRPr="00EE6EF0" w:rsidRDefault="008844AE" w:rsidP="00005590">
      <w:pPr>
        <w:pStyle w:val="scstylenewstyle"/>
        <w:spacing w:before="0" w:beforeAutospacing="0" w:after="0" w:afterAutospacing="0"/>
        <w:jc w:val="center"/>
        <w:rPr>
          <w:rFonts w:ascii="Calibri" w:hAnsi="Calibri" w:cs="Calibri"/>
          <w:color w:val="auto"/>
          <w:sz w:val="22"/>
          <w:szCs w:val="22"/>
        </w:rPr>
      </w:pPr>
      <w:hyperlink r:id="rId18" w:history="1">
        <w:r w:rsidR="00005590" w:rsidRPr="00EE6EF0">
          <w:rPr>
            <w:rStyle w:val="Hyperlink"/>
            <w:rFonts w:ascii="Calibri" w:hAnsi="Calibri" w:cs="Calibri"/>
            <w:sz w:val="22"/>
            <w:szCs w:val="22"/>
          </w:rPr>
          <w:t>www.fcor.state.fl.us</w:t>
        </w:r>
      </w:hyperlink>
    </w:p>
    <w:p w14:paraId="3A4BCBCD" w14:textId="77777777" w:rsidR="00005590" w:rsidRPr="00EE6EF0" w:rsidRDefault="00005590" w:rsidP="00005590">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color w:val="auto"/>
          <w:sz w:val="22"/>
          <w:szCs w:val="22"/>
        </w:rPr>
        <w:t>1-855-850-8196</w:t>
      </w:r>
    </w:p>
    <w:p w14:paraId="3A4BCBCE" w14:textId="77777777" w:rsidR="00005590" w:rsidRPr="00EE6EF0" w:rsidRDefault="00005590" w:rsidP="00005590">
      <w:pPr>
        <w:pStyle w:val="scstylenewstyle"/>
        <w:spacing w:before="0" w:beforeAutospacing="0" w:after="0" w:afterAutospacing="0"/>
        <w:jc w:val="center"/>
        <w:rPr>
          <w:rFonts w:ascii="Calibri" w:hAnsi="Calibri" w:cs="Calibri"/>
          <w:b/>
          <w:bCs/>
          <w:color w:val="auto"/>
          <w:sz w:val="22"/>
          <w:szCs w:val="22"/>
        </w:rPr>
      </w:pPr>
    </w:p>
    <w:p w14:paraId="3A4BCBCF" w14:textId="77777777" w:rsidR="00005590" w:rsidRPr="00EE6EF0" w:rsidRDefault="00B20A30" w:rsidP="00005590">
      <w:pPr>
        <w:pStyle w:val="scstylenewstyle"/>
        <w:spacing w:before="0" w:beforeAutospacing="0" w:after="0" w:afterAutospacing="0"/>
        <w:jc w:val="center"/>
        <w:rPr>
          <w:rFonts w:ascii="Calibri" w:hAnsi="Calibri" w:cs="Calibri"/>
          <w:color w:val="auto"/>
          <w:sz w:val="22"/>
          <w:szCs w:val="22"/>
        </w:rPr>
      </w:pPr>
      <w:proofErr w:type="spellStart"/>
      <w:r w:rsidRPr="00EE6EF0">
        <w:rPr>
          <w:rFonts w:ascii="Calibri" w:hAnsi="Calibri" w:cs="Calibri"/>
          <w:b/>
          <w:bCs/>
          <w:color w:val="auto"/>
          <w:sz w:val="22"/>
          <w:szCs w:val="22"/>
        </w:rPr>
        <w:t>Coalición</w:t>
      </w:r>
      <w:proofErr w:type="spellEnd"/>
      <w:r w:rsidRPr="00EE6EF0">
        <w:rPr>
          <w:rFonts w:ascii="Calibri" w:hAnsi="Calibri" w:cs="Calibri"/>
          <w:b/>
          <w:bCs/>
          <w:color w:val="auto"/>
          <w:sz w:val="22"/>
          <w:szCs w:val="22"/>
        </w:rPr>
        <w:t xml:space="preserve"> de Florida Contra la </w:t>
      </w:r>
      <w:proofErr w:type="spellStart"/>
      <w:r w:rsidRPr="00EE6EF0">
        <w:rPr>
          <w:rFonts w:ascii="Calibri" w:hAnsi="Calibri" w:cs="Calibri"/>
          <w:b/>
          <w:bCs/>
          <w:color w:val="auto"/>
          <w:sz w:val="22"/>
          <w:szCs w:val="22"/>
        </w:rPr>
        <w:t>Violencia</w:t>
      </w:r>
      <w:proofErr w:type="spellEnd"/>
      <w:r w:rsidRPr="00EE6EF0">
        <w:rPr>
          <w:rFonts w:ascii="Calibri" w:hAnsi="Calibri" w:cs="Calibri"/>
          <w:b/>
          <w:bCs/>
          <w:color w:val="auto"/>
          <w:sz w:val="22"/>
          <w:szCs w:val="22"/>
        </w:rPr>
        <w:t xml:space="preserve"> </w:t>
      </w:r>
      <w:proofErr w:type="spellStart"/>
      <w:r w:rsidRPr="00EE6EF0">
        <w:rPr>
          <w:rFonts w:ascii="Calibri" w:hAnsi="Calibri" w:cs="Calibri"/>
          <w:b/>
          <w:bCs/>
          <w:color w:val="auto"/>
          <w:sz w:val="22"/>
          <w:szCs w:val="22"/>
        </w:rPr>
        <w:t>Doméstica</w:t>
      </w:r>
      <w:proofErr w:type="spellEnd"/>
    </w:p>
    <w:p w14:paraId="3A4BCBD0" w14:textId="77777777" w:rsidR="00005590" w:rsidRPr="00EE6EF0" w:rsidRDefault="008844AE" w:rsidP="00005590">
      <w:pPr>
        <w:pStyle w:val="scstylenewstyle"/>
        <w:spacing w:before="0" w:beforeAutospacing="0" w:after="0" w:afterAutospacing="0"/>
        <w:jc w:val="center"/>
        <w:rPr>
          <w:rFonts w:ascii="Calibri" w:hAnsi="Calibri" w:cs="Calibri"/>
          <w:bCs/>
          <w:color w:val="auto"/>
          <w:sz w:val="22"/>
          <w:szCs w:val="22"/>
        </w:rPr>
      </w:pPr>
      <w:hyperlink r:id="rId19" w:history="1">
        <w:r w:rsidR="00005590" w:rsidRPr="00EE6EF0">
          <w:rPr>
            <w:rStyle w:val="Hyperlink"/>
            <w:rFonts w:ascii="Calibri" w:hAnsi="Calibri" w:cs="Calibri"/>
            <w:bCs/>
            <w:sz w:val="22"/>
            <w:szCs w:val="22"/>
          </w:rPr>
          <w:t>www.fcadv.org</w:t>
        </w:r>
      </w:hyperlink>
    </w:p>
    <w:p w14:paraId="70F97113" w14:textId="77777777" w:rsidR="00276E9C" w:rsidRPr="00EE6EF0" w:rsidRDefault="00276E9C" w:rsidP="00276E9C">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bCs/>
          <w:color w:val="auto"/>
          <w:sz w:val="22"/>
          <w:szCs w:val="22"/>
        </w:rPr>
        <w:t>1-800-425-2749</w:t>
      </w:r>
    </w:p>
    <w:p w14:paraId="3A4BCBD2" w14:textId="77777777" w:rsidR="00005590" w:rsidRPr="00EE6EF0" w:rsidRDefault="00005590" w:rsidP="00005590">
      <w:pPr>
        <w:pStyle w:val="scstylenewstyle"/>
        <w:spacing w:before="0" w:beforeAutospacing="0" w:after="0" w:afterAutospacing="0"/>
        <w:jc w:val="center"/>
        <w:rPr>
          <w:rFonts w:ascii="Calibri" w:hAnsi="Calibri" w:cs="Calibri"/>
          <w:b/>
          <w:bCs/>
          <w:color w:val="auto"/>
          <w:sz w:val="22"/>
          <w:szCs w:val="22"/>
        </w:rPr>
      </w:pPr>
    </w:p>
    <w:p w14:paraId="3A4BCBD3" w14:textId="77777777" w:rsidR="00005590" w:rsidRPr="00EE6EF0" w:rsidRDefault="00B20A30" w:rsidP="00005590">
      <w:pPr>
        <w:pStyle w:val="scstylenewstyle"/>
        <w:spacing w:before="0" w:beforeAutospacing="0" w:after="0" w:afterAutospacing="0"/>
        <w:jc w:val="center"/>
        <w:rPr>
          <w:rFonts w:ascii="Calibri" w:hAnsi="Calibri" w:cs="Calibri"/>
          <w:color w:val="auto"/>
          <w:sz w:val="22"/>
          <w:szCs w:val="22"/>
        </w:rPr>
      </w:pPr>
      <w:proofErr w:type="spellStart"/>
      <w:r w:rsidRPr="00EE6EF0">
        <w:rPr>
          <w:rFonts w:ascii="Calibri" w:hAnsi="Calibri" w:cs="Calibri"/>
          <w:b/>
          <w:bCs/>
          <w:color w:val="auto"/>
          <w:sz w:val="22"/>
          <w:szCs w:val="22"/>
        </w:rPr>
        <w:t>Consejo</w:t>
      </w:r>
      <w:proofErr w:type="spellEnd"/>
      <w:r w:rsidRPr="00EE6EF0">
        <w:rPr>
          <w:rFonts w:ascii="Calibri" w:hAnsi="Calibri" w:cs="Calibri"/>
          <w:b/>
          <w:bCs/>
          <w:color w:val="auto"/>
          <w:sz w:val="22"/>
          <w:szCs w:val="22"/>
        </w:rPr>
        <w:t xml:space="preserve"> de Florida contra la </w:t>
      </w:r>
      <w:proofErr w:type="spellStart"/>
      <w:r w:rsidRPr="00EE6EF0">
        <w:rPr>
          <w:rFonts w:ascii="Calibri" w:hAnsi="Calibri" w:cs="Calibri"/>
          <w:b/>
          <w:bCs/>
          <w:color w:val="auto"/>
          <w:sz w:val="22"/>
          <w:szCs w:val="22"/>
        </w:rPr>
        <w:t>Violencia</w:t>
      </w:r>
      <w:proofErr w:type="spellEnd"/>
      <w:r w:rsidRPr="00EE6EF0">
        <w:rPr>
          <w:rFonts w:ascii="Calibri" w:hAnsi="Calibri" w:cs="Calibri"/>
          <w:b/>
          <w:bCs/>
          <w:color w:val="auto"/>
          <w:sz w:val="22"/>
          <w:szCs w:val="22"/>
        </w:rPr>
        <w:t xml:space="preserve"> Sexual</w:t>
      </w:r>
    </w:p>
    <w:p w14:paraId="3A4BCBD4" w14:textId="77777777" w:rsidR="00005590" w:rsidRPr="00EE6EF0" w:rsidRDefault="008844AE" w:rsidP="00005590">
      <w:pPr>
        <w:pStyle w:val="scstylenewstyle"/>
        <w:spacing w:before="0" w:beforeAutospacing="0" w:after="0" w:afterAutospacing="0"/>
        <w:jc w:val="center"/>
        <w:rPr>
          <w:rFonts w:ascii="Calibri" w:hAnsi="Calibri" w:cs="Calibri"/>
          <w:bCs/>
          <w:color w:val="auto"/>
          <w:sz w:val="22"/>
          <w:szCs w:val="22"/>
        </w:rPr>
      </w:pPr>
      <w:hyperlink r:id="rId20" w:history="1">
        <w:r w:rsidR="00005590" w:rsidRPr="00EE6EF0">
          <w:rPr>
            <w:rStyle w:val="Hyperlink"/>
            <w:rFonts w:ascii="Calibri" w:hAnsi="Calibri" w:cs="Calibri"/>
            <w:bCs/>
            <w:sz w:val="22"/>
            <w:szCs w:val="22"/>
          </w:rPr>
          <w:t>www.fcasv.org</w:t>
        </w:r>
      </w:hyperlink>
    </w:p>
    <w:p w14:paraId="41A58219" w14:textId="4BA2DB1F" w:rsidR="00276E9C" w:rsidRPr="00EE6EF0" w:rsidRDefault="00276E9C" w:rsidP="00276E9C">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bCs/>
          <w:color w:val="auto"/>
          <w:sz w:val="22"/>
          <w:szCs w:val="22"/>
        </w:rPr>
        <w:t xml:space="preserve">1-888-956-7273 </w:t>
      </w:r>
      <w:r w:rsidR="00414DF6" w:rsidRPr="00EE6EF0">
        <w:rPr>
          <w:rFonts w:ascii="Calibri" w:hAnsi="Calibri" w:cs="Calibri"/>
          <w:bCs/>
          <w:color w:val="auto"/>
          <w:sz w:val="22"/>
          <w:szCs w:val="22"/>
        </w:rPr>
        <w:t>or 1-850-297-2000</w:t>
      </w:r>
    </w:p>
    <w:p w14:paraId="3A4BCBD6" w14:textId="77777777" w:rsidR="00005590" w:rsidRPr="00EE6EF0" w:rsidRDefault="00005590" w:rsidP="00005590">
      <w:pPr>
        <w:pStyle w:val="scstylenewstyle"/>
        <w:spacing w:before="0" w:beforeAutospacing="0" w:after="0" w:afterAutospacing="0"/>
        <w:jc w:val="center"/>
        <w:rPr>
          <w:rFonts w:ascii="Calibri" w:hAnsi="Calibri" w:cs="Calibri"/>
          <w:b/>
          <w:color w:val="auto"/>
          <w:sz w:val="22"/>
          <w:szCs w:val="22"/>
        </w:rPr>
      </w:pPr>
    </w:p>
    <w:p w14:paraId="3A4BCBD7" w14:textId="77777777" w:rsidR="00005590" w:rsidRPr="00EE6EF0" w:rsidRDefault="00356A8B" w:rsidP="00005590">
      <w:pPr>
        <w:pStyle w:val="scstylenewstyle"/>
        <w:spacing w:before="0" w:beforeAutospacing="0" w:after="0" w:afterAutospacing="0"/>
        <w:jc w:val="center"/>
        <w:rPr>
          <w:rFonts w:ascii="Calibri" w:hAnsi="Calibri" w:cs="Calibri"/>
          <w:b/>
          <w:color w:val="auto"/>
          <w:sz w:val="22"/>
          <w:szCs w:val="22"/>
        </w:rPr>
      </w:pPr>
      <w:proofErr w:type="spellStart"/>
      <w:r w:rsidRPr="00EE6EF0">
        <w:rPr>
          <w:rFonts w:ascii="Calibri" w:hAnsi="Calibri" w:cs="Calibri"/>
          <w:b/>
          <w:color w:val="auto"/>
          <w:sz w:val="22"/>
          <w:szCs w:val="22"/>
        </w:rPr>
        <w:t>Departamento</w:t>
      </w:r>
      <w:proofErr w:type="spellEnd"/>
      <w:r w:rsidRPr="00EE6EF0">
        <w:rPr>
          <w:rFonts w:ascii="Calibri" w:hAnsi="Calibri" w:cs="Calibri"/>
          <w:b/>
          <w:color w:val="auto"/>
          <w:sz w:val="22"/>
          <w:szCs w:val="22"/>
        </w:rPr>
        <w:t xml:space="preserve"> de </w:t>
      </w:r>
      <w:proofErr w:type="spellStart"/>
      <w:r w:rsidRPr="00EE6EF0">
        <w:rPr>
          <w:rFonts w:ascii="Calibri" w:hAnsi="Calibri" w:cs="Calibri"/>
          <w:b/>
          <w:color w:val="auto"/>
          <w:sz w:val="22"/>
          <w:szCs w:val="22"/>
        </w:rPr>
        <w:t>Niños</w:t>
      </w:r>
      <w:proofErr w:type="spellEnd"/>
      <w:r w:rsidRPr="00EE6EF0">
        <w:rPr>
          <w:rFonts w:ascii="Calibri" w:hAnsi="Calibri" w:cs="Calibri"/>
          <w:b/>
          <w:color w:val="auto"/>
          <w:sz w:val="22"/>
          <w:szCs w:val="22"/>
        </w:rPr>
        <w:t xml:space="preserve"> y </w:t>
      </w:r>
      <w:proofErr w:type="spellStart"/>
      <w:r w:rsidRPr="00EE6EF0">
        <w:rPr>
          <w:rFonts w:ascii="Calibri" w:hAnsi="Calibri" w:cs="Calibri"/>
          <w:b/>
          <w:color w:val="auto"/>
          <w:sz w:val="22"/>
          <w:szCs w:val="22"/>
        </w:rPr>
        <w:t>Familias</w:t>
      </w:r>
      <w:proofErr w:type="spellEnd"/>
      <w:r w:rsidRPr="00EE6EF0">
        <w:rPr>
          <w:rFonts w:ascii="Calibri" w:hAnsi="Calibri" w:cs="Calibri"/>
          <w:b/>
          <w:color w:val="auto"/>
          <w:sz w:val="22"/>
          <w:szCs w:val="22"/>
        </w:rPr>
        <w:t xml:space="preserve"> de Florida</w:t>
      </w:r>
    </w:p>
    <w:p w14:paraId="3A4BCBD8" w14:textId="77777777" w:rsidR="00005590" w:rsidRPr="00EE6EF0" w:rsidRDefault="008844AE" w:rsidP="00005590">
      <w:pPr>
        <w:pStyle w:val="scstylenewstyle"/>
        <w:spacing w:before="0" w:beforeAutospacing="0" w:after="0" w:afterAutospacing="0"/>
        <w:jc w:val="center"/>
        <w:rPr>
          <w:rFonts w:ascii="Calibri" w:hAnsi="Calibri" w:cs="Calibri"/>
          <w:color w:val="auto"/>
          <w:sz w:val="22"/>
          <w:szCs w:val="22"/>
        </w:rPr>
      </w:pPr>
      <w:hyperlink r:id="rId21" w:history="1">
        <w:r w:rsidR="00005590" w:rsidRPr="00EE6EF0">
          <w:rPr>
            <w:rStyle w:val="Hyperlink"/>
            <w:rFonts w:ascii="Calibri" w:hAnsi="Calibri" w:cs="Calibri"/>
            <w:sz w:val="22"/>
            <w:szCs w:val="22"/>
          </w:rPr>
          <w:t>www.myflfamilies.com</w:t>
        </w:r>
      </w:hyperlink>
    </w:p>
    <w:p w14:paraId="36CB52B0" w14:textId="416E6091" w:rsidR="00276E9C" w:rsidRPr="00EE6EF0" w:rsidRDefault="00276E9C" w:rsidP="00276E9C">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color w:val="auto"/>
          <w:sz w:val="22"/>
          <w:szCs w:val="22"/>
        </w:rPr>
        <w:t xml:space="preserve">1-850-487-1111 </w:t>
      </w:r>
      <w:r w:rsidR="00414DF6" w:rsidRPr="00EE6EF0">
        <w:rPr>
          <w:rFonts w:ascii="Calibri" w:hAnsi="Calibri" w:cs="Calibri"/>
          <w:color w:val="auto"/>
          <w:sz w:val="22"/>
          <w:szCs w:val="22"/>
        </w:rPr>
        <w:t>or 1-850-300-4323</w:t>
      </w:r>
    </w:p>
    <w:p w14:paraId="313009D9" w14:textId="77777777" w:rsidR="00276E9C" w:rsidRPr="00EE6EF0" w:rsidRDefault="00276E9C" w:rsidP="00276E9C">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color w:val="auto"/>
          <w:sz w:val="22"/>
          <w:szCs w:val="22"/>
        </w:rPr>
        <w:t>TTY: 1-800-955-8771</w:t>
      </w:r>
    </w:p>
    <w:p w14:paraId="3A4BCBDA" w14:textId="77777777" w:rsidR="00005590" w:rsidRPr="00EE6EF0" w:rsidRDefault="00005590" w:rsidP="00005590">
      <w:pPr>
        <w:pStyle w:val="scstylenewstyle"/>
        <w:spacing w:before="0" w:beforeAutospacing="0" w:after="0" w:afterAutospacing="0"/>
        <w:jc w:val="center"/>
        <w:rPr>
          <w:rFonts w:ascii="Calibri" w:hAnsi="Calibri" w:cs="Calibri"/>
          <w:b/>
          <w:color w:val="auto"/>
          <w:sz w:val="22"/>
          <w:szCs w:val="22"/>
        </w:rPr>
      </w:pPr>
    </w:p>
    <w:p w14:paraId="3A4BCBDB" w14:textId="77777777" w:rsidR="00005590" w:rsidRPr="00EE6EF0" w:rsidRDefault="00356A8B" w:rsidP="00005590">
      <w:pPr>
        <w:autoSpaceDE w:val="0"/>
        <w:autoSpaceDN w:val="0"/>
        <w:adjustRightInd w:val="0"/>
        <w:jc w:val="center"/>
        <w:rPr>
          <w:rFonts w:ascii="Calibri" w:hAnsi="Calibri" w:cs="Calibri"/>
          <w:b/>
          <w:sz w:val="22"/>
          <w:szCs w:val="22"/>
        </w:rPr>
      </w:pPr>
      <w:r w:rsidRPr="00EE6EF0">
        <w:rPr>
          <w:rFonts w:ascii="Calibri" w:hAnsi="Calibri" w:cs="Calibri"/>
          <w:b/>
          <w:sz w:val="22"/>
          <w:szCs w:val="22"/>
        </w:rPr>
        <w:t xml:space="preserve">Madres Contra la </w:t>
      </w:r>
      <w:proofErr w:type="spellStart"/>
      <w:r w:rsidRPr="00EE6EF0">
        <w:rPr>
          <w:rFonts w:ascii="Calibri" w:hAnsi="Calibri" w:cs="Calibri"/>
          <w:b/>
          <w:sz w:val="22"/>
          <w:szCs w:val="22"/>
        </w:rPr>
        <w:t>Conducción</w:t>
      </w:r>
      <w:proofErr w:type="spellEnd"/>
      <w:r w:rsidRPr="00EE6EF0">
        <w:rPr>
          <w:rFonts w:ascii="Calibri" w:hAnsi="Calibri" w:cs="Calibri"/>
          <w:b/>
          <w:sz w:val="22"/>
          <w:szCs w:val="22"/>
        </w:rPr>
        <w:t xml:space="preserve"> </w:t>
      </w:r>
      <w:proofErr w:type="spellStart"/>
      <w:r w:rsidRPr="00EE6EF0">
        <w:rPr>
          <w:rFonts w:ascii="Calibri" w:hAnsi="Calibri" w:cs="Calibri"/>
          <w:b/>
          <w:sz w:val="22"/>
          <w:szCs w:val="22"/>
        </w:rPr>
        <w:t>Ebria</w:t>
      </w:r>
      <w:proofErr w:type="spellEnd"/>
    </w:p>
    <w:p w14:paraId="3A4BCBDC" w14:textId="77777777" w:rsidR="00005590" w:rsidRPr="00EE6EF0" w:rsidRDefault="008844AE" w:rsidP="00005590">
      <w:pPr>
        <w:autoSpaceDE w:val="0"/>
        <w:autoSpaceDN w:val="0"/>
        <w:adjustRightInd w:val="0"/>
        <w:jc w:val="center"/>
        <w:rPr>
          <w:rFonts w:ascii="Calibri" w:hAnsi="Calibri" w:cs="Calibri"/>
          <w:color w:val="00004F"/>
          <w:sz w:val="22"/>
          <w:szCs w:val="22"/>
        </w:rPr>
      </w:pPr>
      <w:hyperlink r:id="rId22" w:history="1">
        <w:r w:rsidR="00005590" w:rsidRPr="00EE6EF0">
          <w:rPr>
            <w:rStyle w:val="Hyperlink"/>
            <w:rFonts w:ascii="Calibri" w:hAnsi="Calibri" w:cs="Calibri"/>
            <w:sz w:val="22"/>
            <w:szCs w:val="22"/>
          </w:rPr>
          <w:t>www.madd.org</w:t>
        </w:r>
      </w:hyperlink>
    </w:p>
    <w:p w14:paraId="35292538" w14:textId="77777777" w:rsidR="00276E9C" w:rsidRPr="00EE6EF0" w:rsidRDefault="00276E9C" w:rsidP="00276E9C">
      <w:pPr>
        <w:jc w:val="center"/>
        <w:rPr>
          <w:rFonts w:ascii="Calibri" w:hAnsi="Calibri" w:cs="Calibri"/>
          <w:sz w:val="22"/>
          <w:szCs w:val="22"/>
        </w:rPr>
      </w:pPr>
      <w:r w:rsidRPr="00EE6EF0">
        <w:rPr>
          <w:rFonts w:ascii="Calibri" w:hAnsi="Calibri" w:cs="Calibri"/>
          <w:sz w:val="22"/>
          <w:szCs w:val="22"/>
        </w:rPr>
        <w:t>1-877-275-6233</w:t>
      </w:r>
    </w:p>
    <w:p w14:paraId="3A4BCBDE" w14:textId="77777777" w:rsidR="00005590" w:rsidRPr="00EE6EF0" w:rsidRDefault="00005590" w:rsidP="00005590">
      <w:pPr>
        <w:autoSpaceDE w:val="0"/>
        <w:autoSpaceDN w:val="0"/>
        <w:adjustRightInd w:val="0"/>
        <w:jc w:val="center"/>
        <w:rPr>
          <w:rFonts w:ascii="Calibri" w:hAnsi="Calibri" w:cs="Calibri"/>
          <w:b/>
          <w:sz w:val="22"/>
          <w:szCs w:val="22"/>
        </w:rPr>
      </w:pPr>
    </w:p>
    <w:p w14:paraId="3A4BCBDF" w14:textId="77777777" w:rsidR="00005590" w:rsidRPr="00EE6EF0" w:rsidRDefault="00356A8B" w:rsidP="00005590">
      <w:pPr>
        <w:autoSpaceDE w:val="0"/>
        <w:autoSpaceDN w:val="0"/>
        <w:adjustRightInd w:val="0"/>
        <w:jc w:val="center"/>
        <w:rPr>
          <w:rFonts w:ascii="Calibri" w:hAnsi="Calibri" w:cs="Calibri"/>
          <w:b/>
          <w:sz w:val="22"/>
          <w:szCs w:val="22"/>
        </w:rPr>
      </w:pPr>
      <w:r w:rsidRPr="00EE6EF0">
        <w:rPr>
          <w:rFonts w:ascii="Calibri" w:hAnsi="Calibri" w:cs="Calibri"/>
          <w:b/>
          <w:sz w:val="22"/>
          <w:szCs w:val="22"/>
        </w:rPr>
        <w:t xml:space="preserve">Padres de </w:t>
      </w:r>
      <w:proofErr w:type="spellStart"/>
      <w:r w:rsidRPr="00EE6EF0">
        <w:rPr>
          <w:rFonts w:ascii="Calibri" w:hAnsi="Calibri" w:cs="Calibri"/>
          <w:b/>
          <w:sz w:val="22"/>
          <w:szCs w:val="22"/>
        </w:rPr>
        <w:t>Niños</w:t>
      </w:r>
      <w:proofErr w:type="spellEnd"/>
      <w:r w:rsidRPr="00EE6EF0">
        <w:rPr>
          <w:rFonts w:ascii="Calibri" w:hAnsi="Calibri" w:cs="Calibri"/>
          <w:b/>
          <w:sz w:val="22"/>
          <w:szCs w:val="22"/>
        </w:rPr>
        <w:t xml:space="preserve"> </w:t>
      </w:r>
      <w:proofErr w:type="spellStart"/>
      <w:r w:rsidRPr="00EE6EF0">
        <w:rPr>
          <w:rFonts w:ascii="Calibri" w:hAnsi="Calibri" w:cs="Calibri"/>
          <w:b/>
          <w:sz w:val="22"/>
          <w:szCs w:val="22"/>
        </w:rPr>
        <w:t>Asesinados</w:t>
      </w:r>
      <w:proofErr w:type="spellEnd"/>
    </w:p>
    <w:p w14:paraId="3A4BCBE0" w14:textId="77777777" w:rsidR="00005590" w:rsidRPr="00EE6EF0" w:rsidRDefault="008844AE" w:rsidP="00005590">
      <w:pPr>
        <w:autoSpaceDE w:val="0"/>
        <w:autoSpaceDN w:val="0"/>
        <w:adjustRightInd w:val="0"/>
        <w:jc w:val="center"/>
        <w:rPr>
          <w:rFonts w:ascii="Calibri" w:hAnsi="Calibri" w:cs="Calibri"/>
          <w:color w:val="00004F"/>
          <w:sz w:val="22"/>
          <w:szCs w:val="22"/>
        </w:rPr>
      </w:pPr>
      <w:hyperlink r:id="rId23" w:history="1">
        <w:r w:rsidR="00005590" w:rsidRPr="00EE6EF0">
          <w:rPr>
            <w:rStyle w:val="Hyperlink"/>
            <w:rFonts w:ascii="Calibri" w:hAnsi="Calibri" w:cs="Calibri"/>
            <w:sz w:val="22"/>
            <w:szCs w:val="22"/>
          </w:rPr>
          <w:t>www.pomc.org</w:t>
        </w:r>
      </w:hyperlink>
    </w:p>
    <w:p w14:paraId="3A4BCBE1" w14:textId="77777777" w:rsidR="00005590" w:rsidRPr="00EE6EF0" w:rsidRDefault="00005590" w:rsidP="00005590">
      <w:pPr>
        <w:jc w:val="center"/>
        <w:rPr>
          <w:rFonts w:ascii="Calibri" w:hAnsi="Calibri" w:cs="Calibri"/>
          <w:sz w:val="22"/>
          <w:szCs w:val="22"/>
        </w:rPr>
      </w:pPr>
      <w:r w:rsidRPr="00EE6EF0">
        <w:rPr>
          <w:rFonts w:ascii="Calibri" w:hAnsi="Calibri" w:cs="Calibri"/>
          <w:sz w:val="22"/>
          <w:szCs w:val="22"/>
        </w:rPr>
        <w:t>1-888-818-7662</w:t>
      </w:r>
    </w:p>
    <w:p w14:paraId="3A4BCBE2" w14:textId="77777777" w:rsidR="00356A8B" w:rsidRPr="00EE6EF0" w:rsidRDefault="00356A8B" w:rsidP="00005590">
      <w:pPr>
        <w:tabs>
          <w:tab w:val="left" w:pos="-720"/>
        </w:tabs>
        <w:suppressAutoHyphens/>
        <w:jc w:val="center"/>
        <w:rPr>
          <w:rFonts w:ascii="Calibri" w:hAnsi="Calibri" w:cs="Calibri"/>
          <w:bCs/>
          <w:spacing w:val="-3"/>
          <w:sz w:val="22"/>
          <w:szCs w:val="22"/>
        </w:rPr>
      </w:pPr>
    </w:p>
    <w:p w14:paraId="3A4BCBE3" w14:textId="77777777" w:rsidR="00356A8B" w:rsidRPr="00EE6EF0" w:rsidRDefault="00356A8B" w:rsidP="00356A8B">
      <w:pPr>
        <w:pStyle w:val="scstylenewstyle"/>
        <w:spacing w:before="0" w:beforeAutospacing="0" w:after="0" w:afterAutospacing="0"/>
        <w:jc w:val="center"/>
        <w:rPr>
          <w:rFonts w:ascii="Calibri" w:hAnsi="Calibri" w:cs="Calibri"/>
          <w:b/>
          <w:color w:val="auto"/>
          <w:sz w:val="22"/>
          <w:szCs w:val="22"/>
        </w:rPr>
      </w:pPr>
      <w:r w:rsidRPr="00EE6EF0">
        <w:rPr>
          <w:rFonts w:ascii="Calibri" w:hAnsi="Calibri" w:cs="Calibri"/>
          <w:b/>
          <w:color w:val="auto"/>
          <w:sz w:val="22"/>
          <w:szCs w:val="22"/>
        </w:rPr>
        <w:t>National Crime Victim Law Institute</w:t>
      </w:r>
    </w:p>
    <w:p w14:paraId="3A4BCBE4" w14:textId="77777777" w:rsidR="00356A8B" w:rsidRPr="00EE6EF0" w:rsidRDefault="008844AE" w:rsidP="00356A8B">
      <w:pPr>
        <w:pStyle w:val="scstylenewstyle"/>
        <w:spacing w:before="0" w:beforeAutospacing="0" w:after="0" w:afterAutospacing="0"/>
        <w:jc w:val="center"/>
        <w:rPr>
          <w:rFonts w:ascii="Calibri" w:hAnsi="Calibri" w:cs="Calibri"/>
          <w:color w:val="auto"/>
          <w:sz w:val="22"/>
          <w:szCs w:val="22"/>
        </w:rPr>
      </w:pPr>
      <w:hyperlink r:id="rId24" w:history="1">
        <w:r w:rsidR="00356A8B" w:rsidRPr="00EE6EF0">
          <w:rPr>
            <w:rStyle w:val="Hyperlink"/>
            <w:rFonts w:ascii="Calibri" w:hAnsi="Calibri" w:cs="Calibri"/>
            <w:sz w:val="22"/>
            <w:szCs w:val="22"/>
          </w:rPr>
          <w:t>www.law.lclark.edu/centers/national_crime_victim_law_institute/</w:t>
        </w:r>
      </w:hyperlink>
    </w:p>
    <w:p w14:paraId="3A4BCBE6" w14:textId="0D775B0C" w:rsidR="00356A8B" w:rsidRPr="00EE6EF0" w:rsidRDefault="00276E9C" w:rsidP="00276E9C">
      <w:pPr>
        <w:jc w:val="center"/>
        <w:rPr>
          <w:rFonts w:ascii="Calibri" w:hAnsi="Calibri" w:cs="Calibri"/>
          <w:sz w:val="22"/>
          <w:szCs w:val="22"/>
        </w:rPr>
      </w:pPr>
      <w:r w:rsidRPr="00EE6EF0">
        <w:rPr>
          <w:rFonts w:ascii="Calibri" w:hAnsi="Calibri" w:cs="Calibri"/>
          <w:sz w:val="22"/>
          <w:szCs w:val="22"/>
        </w:rPr>
        <w:t>1-513-721-5683</w:t>
      </w:r>
    </w:p>
    <w:p w14:paraId="5C779A10" w14:textId="77777777" w:rsidR="00EE6EF0" w:rsidRDefault="00EE6EF0" w:rsidP="00005590">
      <w:pPr>
        <w:tabs>
          <w:tab w:val="left" w:pos="-720"/>
        </w:tabs>
        <w:suppressAutoHyphens/>
        <w:jc w:val="center"/>
        <w:rPr>
          <w:rFonts w:ascii="Calibri" w:hAnsi="Calibri" w:cs="Calibri"/>
          <w:b/>
          <w:bCs/>
          <w:spacing w:val="-3"/>
          <w:sz w:val="22"/>
          <w:szCs w:val="22"/>
        </w:rPr>
      </w:pPr>
    </w:p>
    <w:p w14:paraId="02192906" w14:textId="77777777" w:rsidR="00EE6EF0" w:rsidRDefault="00EE6EF0" w:rsidP="00005590">
      <w:pPr>
        <w:tabs>
          <w:tab w:val="left" w:pos="-720"/>
        </w:tabs>
        <w:suppressAutoHyphens/>
        <w:jc w:val="center"/>
        <w:rPr>
          <w:rFonts w:ascii="Calibri" w:hAnsi="Calibri" w:cs="Calibri"/>
          <w:b/>
          <w:bCs/>
          <w:spacing w:val="-3"/>
          <w:sz w:val="22"/>
          <w:szCs w:val="22"/>
        </w:rPr>
      </w:pPr>
    </w:p>
    <w:p w14:paraId="40BF2824" w14:textId="77777777" w:rsidR="00EE6EF0" w:rsidRDefault="00EE6EF0" w:rsidP="00005590">
      <w:pPr>
        <w:tabs>
          <w:tab w:val="left" w:pos="-720"/>
        </w:tabs>
        <w:suppressAutoHyphens/>
        <w:jc w:val="center"/>
        <w:rPr>
          <w:rFonts w:ascii="Calibri" w:hAnsi="Calibri" w:cs="Calibri"/>
          <w:b/>
          <w:bCs/>
          <w:spacing w:val="-3"/>
          <w:sz w:val="22"/>
          <w:szCs w:val="22"/>
        </w:rPr>
      </w:pPr>
    </w:p>
    <w:p w14:paraId="74C2959E" w14:textId="77777777" w:rsidR="00EE6EF0" w:rsidRDefault="00EE6EF0" w:rsidP="00005590">
      <w:pPr>
        <w:tabs>
          <w:tab w:val="left" w:pos="-720"/>
        </w:tabs>
        <w:suppressAutoHyphens/>
        <w:jc w:val="center"/>
        <w:rPr>
          <w:rFonts w:ascii="Calibri" w:hAnsi="Calibri" w:cs="Calibri"/>
          <w:b/>
          <w:bCs/>
          <w:spacing w:val="-3"/>
          <w:sz w:val="22"/>
          <w:szCs w:val="22"/>
        </w:rPr>
      </w:pPr>
    </w:p>
    <w:p w14:paraId="3A4BCBE7" w14:textId="0073C7BF" w:rsidR="00005590" w:rsidRPr="00EE6EF0" w:rsidRDefault="00005590" w:rsidP="00005590">
      <w:pPr>
        <w:tabs>
          <w:tab w:val="left" w:pos="-720"/>
        </w:tabs>
        <w:suppressAutoHyphens/>
        <w:jc w:val="center"/>
        <w:rPr>
          <w:rFonts w:ascii="Calibri" w:hAnsi="Calibri" w:cs="Calibri"/>
          <w:b/>
          <w:bCs/>
          <w:spacing w:val="-3"/>
          <w:sz w:val="22"/>
          <w:szCs w:val="22"/>
        </w:rPr>
      </w:pPr>
      <w:r w:rsidRPr="00EE6EF0">
        <w:rPr>
          <w:rFonts w:ascii="Calibri" w:hAnsi="Calibri" w:cs="Calibri"/>
          <w:b/>
          <w:bCs/>
          <w:spacing w:val="-3"/>
          <w:sz w:val="22"/>
          <w:szCs w:val="22"/>
        </w:rPr>
        <w:t>VINE</w:t>
      </w:r>
    </w:p>
    <w:p w14:paraId="3A4BCBE8" w14:textId="77777777" w:rsidR="00005590" w:rsidRPr="00EE6EF0" w:rsidRDefault="00005590" w:rsidP="00005590">
      <w:pPr>
        <w:tabs>
          <w:tab w:val="left" w:pos="-720"/>
        </w:tabs>
        <w:suppressAutoHyphens/>
        <w:jc w:val="center"/>
        <w:rPr>
          <w:rStyle w:val="Hyperlink"/>
          <w:rFonts w:ascii="Calibri" w:hAnsi="Calibri" w:cs="Calibri"/>
          <w:bCs/>
          <w:spacing w:val="-3"/>
          <w:sz w:val="22"/>
          <w:szCs w:val="22"/>
        </w:rPr>
      </w:pPr>
      <w:r w:rsidRPr="00EE6EF0">
        <w:rPr>
          <w:rFonts w:ascii="Calibri" w:hAnsi="Calibri" w:cs="Calibri"/>
          <w:bCs/>
          <w:color w:val="1F4E79"/>
          <w:spacing w:val="-3"/>
          <w:sz w:val="22"/>
          <w:szCs w:val="22"/>
        </w:rPr>
        <w:fldChar w:fldCharType="begin"/>
      </w:r>
      <w:r w:rsidRPr="00EE6EF0">
        <w:rPr>
          <w:rFonts w:ascii="Calibri" w:hAnsi="Calibri" w:cs="Calibri"/>
          <w:bCs/>
          <w:color w:val="1F4E79"/>
          <w:spacing w:val="-3"/>
          <w:sz w:val="22"/>
          <w:szCs w:val="22"/>
        </w:rPr>
        <w:instrText xml:space="preserve"> HYPERLINK "https://vinelink.vineapps.com/search/FL/Person?siteRefId=FLSWVINE" </w:instrText>
      </w:r>
      <w:r w:rsidRPr="00EE6EF0">
        <w:rPr>
          <w:rFonts w:ascii="Calibri" w:hAnsi="Calibri" w:cs="Calibri"/>
          <w:bCs/>
          <w:color w:val="1F4E79"/>
          <w:spacing w:val="-3"/>
          <w:sz w:val="22"/>
          <w:szCs w:val="22"/>
        </w:rPr>
      </w:r>
      <w:r w:rsidRPr="00EE6EF0">
        <w:rPr>
          <w:rFonts w:ascii="Calibri" w:hAnsi="Calibri" w:cs="Calibri"/>
          <w:bCs/>
          <w:color w:val="1F4E79"/>
          <w:spacing w:val="-3"/>
          <w:sz w:val="22"/>
          <w:szCs w:val="22"/>
        </w:rPr>
        <w:fldChar w:fldCharType="separate"/>
      </w:r>
      <w:r w:rsidRPr="00EE6EF0">
        <w:rPr>
          <w:rStyle w:val="Hyperlink"/>
          <w:rFonts w:ascii="Calibri" w:hAnsi="Calibri" w:cs="Calibri"/>
          <w:bCs/>
          <w:spacing w:val="-3"/>
          <w:sz w:val="22"/>
          <w:szCs w:val="22"/>
        </w:rPr>
        <w:t>www.vinelink.com</w:t>
      </w:r>
    </w:p>
    <w:p w14:paraId="3A4BCBE9" w14:textId="77777777" w:rsidR="00005590" w:rsidRPr="00EE6EF0" w:rsidRDefault="00005590" w:rsidP="00005590">
      <w:pPr>
        <w:tabs>
          <w:tab w:val="left" w:pos="-720"/>
        </w:tabs>
        <w:suppressAutoHyphens/>
        <w:jc w:val="center"/>
        <w:rPr>
          <w:rFonts w:ascii="Calibri" w:hAnsi="Calibri" w:cs="Calibri"/>
          <w:bCs/>
          <w:spacing w:val="-3"/>
          <w:sz w:val="22"/>
          <w:szCs w:val="22"/>
        </w:rPr>
      </w:pPr>
      <w:r w:rsidRPr="00EE6EF0">
        <w:rPr>
          <w:rFonts w:ascii="Calibri" w:hAnsi="Calibri" w:cs="Calibri"/>
          <w:bCs/>
          <w:color w:val="1F4E79"/>
          <w:spacing w:val="-3"/>
          <w:sz w:val="22"/>
          <w:szCs w:val="22"/>
        </w:rPr>
        <w:fldChar w:fldCharType="end"/>
      </w:r>
      <w:r w:rsidRPr="00EE6EF0">
        <w:rPr>
          <w:rFonts w:ascii="Calibri" w:hAnsi="Calibri" w:cs="Calibri"/>
          <w:bCs/>
          <w:spacing w:val="-3"/>
          <w:sz w:val="22"/>
          <w:szCs w:val="22"/>
        </w:rPr>
        <w:t>1-877-846-3435</w:t>
      </w:r>
    </w:p>
    <w:p w14:paraId="3A4BCBEA" w14:textId="77777777" w:rsidR="00005590" w:rsidRPr="00EE6EF0" w:rsidRDefault="00005590" w:rsidP="00005590">
      <w:pPr>
        <w:tabs>
          <w:tab w:val="left" w:pos="-720"/>
        </w:tabs>
        <w:suppressAutoHyphens/>
        <w:jc w:val="center"/>
        <w:rPr>
          <w:rFonts w:ascii="Calibri" w:hAnsi="Calibri" w:cs="Calibri"/>
          <w:i/>
          <w:iCs/>
          <w:spacing w:val="-3"/>
          <w:sz w:val="22"/>
          <w:szCs w:val="22"/>
          <w:lang w:val="es-US"/>
        </w:rPr>
      </w:pPr>
      <w:r w:rsidRPr="00EE6EF0">
        <w:rPr>
          <w:rFonts w:ascii="Calibri" w:hAnsi="Calibri" w:cs="Calibri"/>
          <w:i/>
          <w:iCs/>
          <w:spacing w:val="-3"/>
          <w:sz w:val="22"/>
          <w:szCs w:val="22"/>
          <w:lang w:val="es-US"/>
        </w:rPr>
        <w:t xml:space="preserve">VINE proporciona información sobre el estado de custodia y el caso penal.  </w:t>
      </w:r>
    </w:p>
    <w:p w14:paraId="3A4BCBEB" w14:textId="77777777" w:rsidR="00005590" w:rsidRPr="00EE6EF0" w:rsidRDefault="00005590" w:rsidP="00005590">
      <w:pPr>
        <w:tabs>
          <w:tab w:val="left" w:pos="-720"/>
        </w:tabs>
        <w:suppressAutoHyphens/>
        <w:jc w:val="center"/>
        <w:rPr>
          <w:rFonts w:ascii="Calibri" w:hAnsi="Calibri" w:cs="Calibri"/>
          <w:i/>
          <w:iCs/>
          <w:spacing w:val="-3"/>
          <w:sz w:val="22"/>
          <w:szCs w:val="22"/>
          <w:lang w:val="es-US"/>
        </w:rPr>
      </w:pPr>
      <w:r w:rsidRPr="00EE6EF0">
        <w:rPr>
          <w:rFonts w:ascii="Calibri" w:hAnsi="Calibri" w:cs="Calibri"/>
          <w:i/>
          <w:iCs/>
          <w:spacing w:val="-3"/>
          <w:sz w:val="22"/>
          <w:szCs w:val="22"/>
          <w:lang w:val="es-US"/>
        </w:rPr>
        <w:t>Es necesario registrarse para este servicio</w:t>
      </w:r>
    </w:p>
    <w:p w14:paraId="3A4BCBEC" w14:textId="77777777" w:rsidR="00005590" w:rsidRPr="00EE6EF0" w:rsidRDefault="00005590" w:rsidP="00005590">
      <w:pPr>
        <w:pStyle w:val="scstylenewstyle"/>
        <w:spacing w:before="0" w:beforeAutospacing="0" w:after="0" w:afterAutospacing="0"/>
        <w:jc w:val="center"/>
        <w:rPr>
          <w:rFonts w:ascii="Calibri" w:hAnsi="Calibri" w:cs="Calibri"/>
          <w:b/>
          <w:bCs/>
          <w:color w:val="auto"/>
          <w:sz w:val="22"/>
          <w:szCs w:val="22"/>
        </w:rPr>
      </w:pPr>
    </w:p>
    <w:p w14:paraId="3A4BCBED" w14:textId="77777777" w:rsidR="00005590" w:rsidRPr="00EE6EF0" w:rsidRDefault="00005590" w:rsidP="00005590">
      <w:pPr>
        <w:pStyle w:val="scstylenewstyle"/>
        <w:spacing w:before="0" w:beforeAutospacing="0" w:after="0" w:afterAutospacing="0"/>
        <w:jc w:val="center"/>
        <w:rPr>
          <w:rFonts w:ascii="Calibri" w:hAnsi="Calibri" w:cs="Calibri"/>
          <w:b/>
          <w:color w:val="auto"/>
          <w:sz w:val="22"/>
          <w:szCs w:val="22"/>
        </w:rPr>
      </w:pPr>
      <w:r w:rsidRPr="00EE6EF0">
        <w:rPr>
          <w:rFonts w:ascii="Calibri" w:hAnsi="Calibri" w:cs="Calibri"/>
          <w:b/>
          <w:color w:val="auto"/>
          <w:sz w:val="22"/>
          <w:szCs w:val="22"/>
        </w:rPr>
        <w:t>Victims of Immigration Crime Engagement (VOICE) Office</w:t>
      </w:r>
    </w:p>
    <w:p w14:paraId="3A4BCBEE" w14:textId="77777777" w:rsidR="00005590" w:rsidRPr="00EE6EF0" w:rsidRDefault="008844AE" w:rsidP="00005590">
      <w:pPr>
        <w:pStyle w:val="scstylenewstyle"/>
        <w:spacing w:before="0" w:beforeAutospacing="0" w:after="0" w:afterAutospacing="0"/>
        <w:jc w:val="center"/>
        <w:rPr>
          <w:rFonts w:ascii="Calibri" w:hAnsi="Calibri" w:cs="Calibri"/>
          <w:color w:val="auto"/>
          <w:sz w:val="22"/>
          <w:szCs w:val="22"/>
        </w:rPr>
      </w:pPr>
      <w:hyperlink r:id="rId25" w:history="1">
        <w:r w:rsidR="00005590" w:rsidRPr="00EE6EF0">
          <w:rPr>
            <w:rStyle w:val="Hyperlink"/>
            <w:rFonts w:ascii="Calibri" w:hAnsi="Calibri" w:cs="Calibri"/>
            <w:sz w:val="22"/>
            <w:szCs w:val="22"/>
          </w:rPr>
          <w:t>www.ice.gov/voice</w:t>
        </w:r>
      </w:hyperlink>
      <w:r w:rsidR="00005590" w:rsidRPr="00EE6EF0">
        <w:rPr>
          <w:rStyle w:val="Hyperlink"/>
          <w:rFonts w:ascii="Calibri" w:hAnsi="Calibri" w:cs="Calibri"/>
          <w:sz w:val="22"/>
          <w:szCs w:val="22"/>
        </w:rPr>
        <w:t xml:space="preserve"> </w:t>
      </w:r>
      <w:r w:rsidR="00005590" w:rsidRPr="00EE6EF0">
        <w:rPr>
          <w:rStyle w:val="Hyperlink"/>
          <w:rFonts w:ascii="Calibri" w:hAnsi="Calibri" w:cs="Calibri"/>
          <w:color w:val="auto"/>
          <w:sz w:val="22"/>
          <w:szCs w:val="22"/>
          <w:u w:val="none"/>
        </w:rPr>
        <w:t xml:space="preserve">or </w:t>
      </w:r>
      <w:hyperlink r:id="rId26" w:history="1">
        <w:r w:rsidR="00005590" w:rsidRPr="00EE6EF0">
          <w:rPr>
            <w:rStyle w:val="Hyperlink"/>
            <w:rFonts w:ascii="Calibri" w:hAnsi="Calibri" w:cs="Calibri"/>
            <w:sz w:val="22"/>
            <w:szCs w:val="22"/>
          </w:rPr>
          <w:t>https://vinelink.dhs.gov/</w:t>
        </w:r>
      </w:hyperlink>
      <w:r w:rsidR="00005590" w:rsidRPr="00EE6EF0">
        <w:rPr>
          <w:rStyle w:val="Hyperlink"/>
          <w:rFonts w:ascii="Calibri" w:hAnsi="Calibri" w:cs="Calibri"/>
          <w:sz w:val="22"/>
          <w:szCs w:val="22"/>
        </w:rPr>
        <w:t xml:space="preserve"> </w:t>
      </w:r>
    </w:p>
    <w:p w14:paraId="2D42F4C6" w14:textId="77777777" w:rsidR="00276E9C" w:rsidRPr="00EE6EF0" w:rsidRDefault="00276E9C" w:rsidP="00276E9C">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color w:val="auto"/>
          <w:sz w:val="22"/>
          <w:szCs w:val="22"/>
        </w:rPr>
        <w:t xml:space="preserve">1-888-351-4024 or 1-833-383-1465  </w:t>
      </w:r>
    </w:p>
    <w:p w14:paraId="3A4BCBF0" w14:textId="77777777" w:rsidR="00005590" w:rsidRPr="00EE6EF0" w:rsidRDefault="00005590" w:rsidP="00005590">
      <w:pPr>
        <w:pStyle w:val="scstylenewstyle"/>
        <w:spacing w:before="0" w:beforeAutospacing="0" w:after="0" w:afterAutospacing="0"/>
        <w:jc w:val="center"/>
        <w:rPr>
          <w:rFonts w:ascii="Calibri" w:hAnsi="Calibri" w:cs="Calibri"/>
          <w:b/>
          <w:bCs/>
          <w:color w:val="auto"/>
          <w:sz w:val="22"/>
          <w:szCs w:val="22"/>
        </w:rPr>
      </w:pPr>
    </w:p>
    <w:p w14:paraId="3A4BCBF1" w14:textId="77777777" w:rsidR="00356A8B" w:rsidRPr="00EE6EF0" w:rsidRDefault="00356A8B" w:rsidP="00356A8B">
      <w:pPr>
        <w:pStyle w:val="scstylenewstyle"/>
        <w:spacing w:before="0" w:beforeAutospacing="0" w:after="0" w:afterAutospacing="0"/>
        <w:jc w:val="center"/>
        <w:rPr>
          <w:rFonts w:ascii="Calibri" w:hAnsi="Calibri" w:cs="Calibri"/>
          <w:b/>
          <w:color w:val="auto"/>
          <w:sz w:val="22"/>
          <w:szCs w:val="22"/>
        </w:rPr>
      </w:pPr>
      <w:r w:rsidRPr="00EE6EF0">
        <w:rPr>
          <w:rFonts w:ascii="Calibri" w:hAnsi="Calibri" w:cs="Calibri"/>
          <w:b/>
          <w:color w:val="auto"/>
          <w:sz w:val="22"/>
          <w:szCs w:val="22"/>
        </w:rPr>
        <w:t>Florida Department of Law Enforcement</w:t>
      </w:r>
    </w:p>
    <w:p w14:paraId="3A4BCBF2" w14:textId="77777777" w:rsidR="00356A8B" w:rsidRPr="00EE6EF0" w:rsidRDefault="00356A8B" w:rsidP="00356A8B">
      <w:pPr>
        <w:pStyle w:val="scstylenewstyle"/>
        <w:spacing w:before="0" w:beforeAutospacing="0" w:after="0" w:afterAutospacing="0"/>
        <w:jc w:val="center"/>
        <w:rPr>
          <w:rFonts w:ascii="Calibri" w:hAnsi="Calibri" w:cs="Calibri"/>
          <w:b/>
          <w:color w:val="auto"/>
          <w:sz w:val="22"/>
          <w:szCs w:val="22"/>
        </w:rPr>
      </w:pPr>
      <w:proofErr w:type="spellStart"/>
      <w:r w:rsidRPr="00EE6EF0">
        <w:rPr>
          <w:rFonts w:ascii="Calibri" w:hAnsi="Calibri" w:cs="Calibri"/>
          <w:b/>
          <w:color w:val="auto"/>
          <w:sz w:val="22"/>
          <w:szCs w:val="22"/>
        </w:rPr>
        <w:t>Línea</w:t>
      </w:r>
      <w:proofErr w:type="spellEnd"/>
      <w:r w:rsidRPr="00EE6EF0">
        <w:rPr>
          <w:rFonts w:ascii="Calibri" w:hAnsi="Calibri" w:cs="Calibri"/>
          <w:b/>
          <w:color w:val="auto"/>
          <w:sz w:val="22"/>
          <w:szCs w:val="22"/>
        </w:rPr>
        <w:t xml:space="preserve"> </w:t>
      </w:r>
      <w:proofErr w:type="spellStart"/>
      <w:r w:rsidRPr="00EE6EF0">
        <w:rPr>
          <w:rFonts w:ascii="Calibri" w:hAnsi="Calibri" w:cs="Calibri"/>
          <w:b/>
          <w:color w:val="auto"/>
          <w:sz w:val="22"/>
          <w:szCs w:val="22"/>
        </w:rPr>
        <w:t>directa</w:t>
      </w:r>
      <w:proofErr w:type="spellEnd"/>
      <w:r w:rsidRPr="00EE6EF0">
        <w:rPr>
          <w:rFonts w:ascii="Calibri" w:hAnsi="Calibri" w:cs="Calibri"/>
          <w:b/>
          <w:color w:val="auto"/>
          <w:sz w:val="22"/>
          <w:szCs w:val="22"/>
        </w:rPr>
        <w:t xml:space="preserve"> de </w:t>
      </w:r>
      <w:proofErr w:type="spellStart"/>
      <w:r w:rsidRPr="00EE6EF0">
        <w:rPr>
          <w:rFonts w:ascii="Calibri" w:hAnsi="Calibri" w:cs="Calibri"/>
          <w:b/>
          <w:color w:val="auto"/>
          <w:sz w:val="22"/>
          <w:szCs w:val="22"/>
        </w:rPr>
        <w:t>denuncia</w:t>
      </w:r>
      <w:proofErr w:type="spellEnd"/>
      <w:r w:rsidRPr="00EE6EF0">
        <w:rPr>
          <w:rFonts w:ascii="Calibri" w:hAnsi="Calibri" w:cs="Calibri"/>
          <w:b/>
          <w:color w:val="auto"/>
          <w:sz w:val="22"/>
          <w:szCs w:val="22"/>
        </w:rPr>
        <w:t xml:space="preserve"> de </w:t>
      </w:r>
      <w:proofErr w:type="spellStart"/>
      <w:r w:rsidRPr="00EE6EF0">
        <w:rPr>
          <w:rFonts w:ascii="Calibri" w:hAnsi="Calibri" w:cs="Calibri"/>
          <w:b/>
          <w:color w:val="auto"/>
          <w:sz w:val="22"/>
          <w:szCs w:val="22"/>
        </w:rPr>
        <w:t>delincuentes</w:t>
      </w:r>
      <w:proofErr w:type="spellEnd"/>
      <w:r w:rsidRPr="00EE6EF0">
        <w:rPr>
          <w:rFonts w:ascii="Calibri" w:hAnsi="Calibri" w:cs="Calibri"/>
          <w:b/>
          <w:color w:val="auto"/>
          <w:sz w:val="22"/>
          <w:szCs w:val="22"/>
        </w:rPr>
        <w:t xml:space="preserve"> </w:t>
      </w:r>
      <w:proofErr w:type="spellStart"/>
      <w:r w:rsidRPr="00EE6EF0">
        <w:rPr>
          <w:rFonts w:ascii="Calibri" w:hAnsi="Calibri" w:cs="Calibri"/>
          <w:b/>
          <w:color w:val="auto"/>
          <w:sz w:val="22"/>
          <w:szCs w:val="22"/>
        </w:rPr>
        <w:t>sexuales</w:t>
      </w:r>
      <w:proofErr w:type="spellEnd"/>
      <w:r w:rsidRPr="00EE6EF0">
        <w:rPr>
          <w:rFonts w:ascii="Calibri" w:hAnsi="Calibri" w:cs="Calibri"/>
          <w:b/>
          <w:color w:val="auto"/>
          <w:sz w:val="22"/>
          <w:szCs w:val="22"/>
        </w:rPr>
        <w:t>/</w:t>
      </w:r>
      <w:proofErr w:type="spellStart"/>
      <w:r w:rsidRPr="00EE6EF0">
        <w:rPr>
          <w:rFonts w:ascii="Calibri" w:hAnsi="Calibri" w:cs="Calibri"/>
          <w:b/>
          <w:color w:val="auto"/>
          <w:sz w:val="22"/>
          <w:szCs w:val="22"/>
        </w:rPr>
        <w:t>depredadores</w:t>
      </w:r>
      <w:proofErr w:type="spellEnd"/>
      <w:r w:rsidRPr="00EE6EF0">
        <w:rPr>
          <w:rFonts w:ascii="Calibri" w:hAnsi="Calibri" w:cs="Calibri"/>
          <w:b/>
          <w:color w:val="auto"/>
          <w:sz w:val="22"/>
          <w:szCs w:val="22"/>
        </w:rPr>
        <w:t xml:space="preserve"> </w:t>
      </w:r>
      <w:proofErr w:type="spellStart"/>
      <w:r w:rsidRPr="00EE6EF0">
        <w:rPr>
          <w:rFonts w:ascii="Calibri" w:hAnsi="Calibri" w:cs="Calibri"/>
          <w:b/>
          <w:color w:val="auto"/>
          <w:sz w:val="22"/>
          <w:szCs w:val="22"/>
        </w:rPr>
        <w:t>sexuales</w:t>
      </w:r>
      <w:proofErr w:type="spellEnd"/>
    </w:p>
    <w:p w14:paraId="3A4BCBF3" w14:textId="77777777" w:rsidR="00356A8B" w:rsidRPr="00EE6EF0" w:rsidRDefault="008844AE" w:rsidP="00356A8B">
      <w:pPr>
        <w:pStyle w:val="scstylenewstyle"/>
        <w:spacing w:before="0" w:beforeAutospacing="0" w:after="0" w:afterAutospacing="0"/>
        <w:jc w:val="center"/>
        <w:rPr>
          <w:rFonts w:ascii="Calibri" w:hAnsi="Calibri" w:cs="Calibri"/>
          <w:color w:val="auto"/>
          <w:sz w:val="22"/>
          <w:szCs w:val="22"/>
        </w:rPr>
      </w:pPr>
      <w:hyperlink r:id="rId27" w:history="1">
        <w:r w:rsidR="00356A8B" w:rsidRPr="00EE6EF0">
          <w:rPr>
            <w:rStyle w:val="Hyperlink"/>
            <w:rFonts w:ascii="Calibri" w:hAnsi="Calibri" w:cs="Calibri"/>
            <w:sz w:val="22"/>
            <w:szCs w:val="22"/>
          </w:rPr>
          <w:t>https://offender.fdle.state.fl.us/</w:t>
        </w:r>
      </w:hyperlink>
    </w:p>
    <w:p w14:paraId="3A4BCBF4" w14:textId="77777777" w:rsidR="00356A8B" w:rsidRPr="00EE6EF0" w:rsidRDefault="00356A8B" w:rsidP="00356A8B">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color w:val="auto"/>
          <w:sz w:val="22"/>
          <w:szCs w:val="22"/>
        </w:rPr>
        <w:t>1-888-357-7332 or 1-850-410-8572</w:t>
      </w:r>
    </w:p>
    <w:p w14:paraId="3A4BCBF5" w14:textId="77777777" w:rsidR="00356A8B" w:rsidRPr="00EE6EF0" w:rsidRDefault="00356A8B" w:rsidP="00005590">
      <w:pPr>
        <w:pStyle w:val="scstylenewstyle"/>
        <w:spacing w:before="0" w:beforeAutospacing="0" w:after="0" w:afterAutospacing="0"/>
        <w:jc w:val="center"/>
        <w:rPr>
          <w:rFonts w:ascii="Calibri" w:hAnsi="Calibri" w:cs="Calibri"/>
          <w:bCs/>
          <w:color w:val="auto"/>
          <w:sz w:val="22"/>
          <w:szCs w:val="22"/>
        </w:rPr>
      </w:pPr>
    </w:p>
    <w:p w14:paraId="3A4BCBF6" w14:textId="77777777" w:rsidR="00005590" w:rsidRPr="00EE6EF0" w:rsidRDefault="00005590" w:rsidP="00005590">
      <w:pPr>
        <w:pStyle w:val="scstylenewstyle"/>
        <w:spacing w:before="0" w:beforeAutospacing="0" w:after="0" w:afterAutospacing="0"/>
        <w:jc w:val="center"/>
        <w:rPr>
          <w:rFonts w:ascii="Calibri" w:hAnsi="Calibri" w:cs="Calibri"/>
          <w:b/>
          <w:bCs/>
          <w:color w:val="auto"/>
          <w:sz w:val="22"/>
          <w:szCs w:val="22"/>
        </w:rPr>
      </w:pPr>
      <w:r w:rsidRPr="00EE6EF0">
        <w:rPr>
          <w:rFonts w:ascii="Calibri" w:hAnsi="Calibri" w:cs="Calibri"/>
          <w:b/>
          <w:bCs/>
          <w:color w:val="auto"/>
          <w:sz w:val="22"/>
          <w:szCs w:val="22"/>
        </w:rPr>
        <w:t>National Center for Victims of Crime</w:t>
      </w:r>
    </w:p>
    <w:p w14:paraId="3A4BCBF7" w14:textId="77777777" w:rsidR="00005590" w:rsidRPr="00EE6EF0" w:rsidRDefault="008844AE" w:rsidP="00005590">
      <w:pPr>
        <w:pStyle w:val="scstylenewstyle"/>
        <w:spacing w:before="0" w:beforeAutospacing="0" w:after="0" w:afterAutospacing="0"/>
        <w:jc w:val="center"/>
        <w:rPr>
          <w:rFonts w:ascii="Calibri" w:hAnsi="Calibri" w:cs="Calibri"/>
          <w:color w:val="auto"/>
          <w:sz w:val="22"/>
          <w:szCs w:val="22"/>
        </w:rPr>
      </w:pPr>
      <w:hyperlink r:id="rId28" w:history="1">
        <w:r w:rsidR="00005590" w:rsidRPr="00EE6EF0">
          <w:rPr>
            <w:rStyle w:val="Hyperlink"/>
            <w:rFonts w:ascii="Calibri" w:hAnsi="Calibri" w:cs="Calibri"/>
            <w:sz w:val="22"/>
            <w:szCs w:val="22"/>
          </w:rPr>
          <w:t>www.victimsofcrime.org</w:t>
        </w:r>
      </w:hyperlink>
    </w:p>
    <w:p w14:paraId="3A4BCBF8" w14:textId="77777777" w:rsidR="00005590" w:rsidRPr="00EE6EF0" w:rsidRDefault="00005590" w:rsidP="00005590">
      <w:pPr>
        <w:pStyle w:val="scstylenewstyle"/>
        <w:spacing w:before="0" w:beforeAutospacing="0" w:after="0" w:afterAutospacing="0"/>
        <w:jc w:val="center"/>
        <w:rPr>
          <w:rFonts w:ascii="Calibri" w:hAnsi="Calibri" w:cs="Calibri"/>
          <w:color w:val="auto"/>
          <w:sz w:val="22"/>
          <w:szCs w:val="22"/>
        </w:rPr>
      </w:pPr>
      <w:r w:rsidRPr="00EE6EF0">
        <w:rPr>
          <w:rFonts w:ascii="Calibri" w:hAnsi="Calibri" w:cs="Calibri"/>
          <w:color w:val="auto"/>
          <w:sz w:val="22"/>
          <w:szCs w:val="22"/>
        </w:rPr>
        <w:t>1-202-467-8700</w:t>
      </w:r>
    </w:p>
    <w:p w14:paraId="3A4BCBF9" w14:textId="77777777" w:rsidR="00005590" w:rsidRPr="00EE6EF0" w:rsidRDefault="00005590" w:rsidP="00005590">
      <w:pPr>
        <w:pStyle w:val="scstylenewstyle"/>
        <w:spacing w:before="0" w:beforeAutospacing="0" w:after="0" w:afterAutospacing="0"/>
        <w:jc w:val="center"/>
        <w:rPr>
          <w:rFonts w:ascii="Calibri" w:hAnsi="Calibri" w:cs="Calibri"/>
          <w:b/>
          <w:color w:val="auto"/>
          <w:sz w:val="22"/>
          <w:szCs w:val="22"/>
        </w:rPr>
      </w:pPr>
    </w:p>
    <w:p w14:paraId="3A4BCBFA" w14:textId="77777777" w:rsidR="00005590" w:rsidRPr="00EE6EF0" w:rsidRDefault="00005590" w:rsidP="00005590">
      <w:pPr>
        <w:tabs>
          <w:tab w:val="left" w:pos="-720"/>
        </w:tabs>
        <w:suppressAutoHyphens/>
        <w:jc w:val="center"/>
        <w:rPr>
          <w:rFonts w:ascii="Calibri" w:hAnsi="Calibri" w:cs="Calibri"/>
          <w:b/>
          <w:bCs/>
          <w:spacing w:val="-3"/>
          <w:sz w:val="22"/>
          <w:szCs w:val="22"/>
        </w:rPr>
      </w:pPr>
      <w:proofErr w:type="spellStart"/>
      <w:r w:rsidRPr="00EE6EF0">
        <w:rPr>
          <w:rFonts w:ascii="Calibri" w:hAnsi="Calibri" w:cs="Calibri"/>
          <w:b/>
          <w:bCs/>
          <w:spacing w:val="-3"/>
          <w:sz w:val="22"/>
          <w:szCs w:val="22"/>
        </w:rPr>
        <w:t>Registro</w:t>
      </w:r>
      <w:proofErr w:type="spellEnd"/>
      <w:r w:rsidRPr="00EE6EF0">
        <w:rPr>
          <w:rFonts w:ascii="Calibri" w:hAnsi="Calibri" w:cs="Calibri"/>
          <w:b/>
          <w:bCs/>
          <w:spacing w:val="-3"/>
          <w:sz w:val="22"/>
          <w:szCs w:val="22"/>
        </w:rPr>
        <w:t xml:space="preserve"> de </w:t>
      </w:r>
      <w:proofErr w:type="spellStart"/>
      <w:r w:rsidRPr="00EE6EF0">
        <w:rPr>
          <w:rFonts w:ascii="Calibri" w:hAnsi="Calibri" w:cs="Calibri"/>
          <w:b/>
          <w:bCs/>
          <w:spacing w:val="-3"/>
          <w:sz w:val="22"/>
          <w:szCs w:val="22"/>
        </w:rPr>
        <w:t>Abuso</w:t>
      </w:r>
      <w:proofErr w:type="spellEnd"/>
    </w:p>
    <w:p w14:paraId="3A4BCBFB" w14:textId="77777777" w:rsidR="00005590" w:rsidRPr="00EE6EF0" w:rsidRDefault="00005590" w:rsidP="00005590">
      <w:pPr>
        <w:tabs>
          <w:tab w:val="left" w:pos="-720"/>
        </w:tabs>
        <w:suppressAutoHyphens/>
        <w:jc w:val="center"/>
        <w:rPr>
          <w:rFonts w:ascii="Calibri" w:hAnsi="Calibri" w:cs="Calibri"/>
          <w:b/>
          <w:bCs/>
          <w:spacing w:val="-3"/>
          <w:sz w:val="22"/>
          <w:szCs w:val="22"/>
        </w:rPr>
      </w:pPr>
      <w:r w:rsidRPr="00EE6EF0">
        <w:rPr>
          <w:rFonts w:ascii="Calibri" w:hAnsi="Calibri" w:cs="Calibri"/>
          <w:b/>
          <w:bCs/>
          <w:spacing w:val="-3"/>
          <w:sz w:val="22"/>
          <w:szCs w:val="22"/>
        </w:rPr>
        <w:t xml:space="preserve"> (</w:t>
      </w:r>
      <w:proofErr w:type="spellStart"/>
      <w:r w:rsidRPr="00EE6EF0">
        <w:rPr>
          <w:rFonts w:ascii="Calibri" w:hAnsi="Calibri" w:cs="Calibri"/>
          <w:b/>
          <w:bCs/>
          <w:spacing w:val="-3"/>
          <w:sz w:val="22"/>
          <w:szCs w:val="22"/>
        </w:rPr>
        <w:t>Envejecientes</w:t>
      </w:r>
      <w:proofErr w:type="spellEnd"/>
      <w:r w:rsidRPr="00EE6EF0">
        <w:rPr>
          <w:rFonts w:ascii="Calibri" w:hAnsi="Calibri" w:cs="Calibri"/>
          <w:b/>
          <w:bCs/>
          <w:spacing w:val="-3"/>
          <w:sz w:val="22"/>
          <w:szCs w:val="22"/>
        </w:rPr>
        <w:t xml:space="preserve"> y </w:t>
      </w:r>
      <w:proofErr w:type="spellStart"/>
      <w:r w:rsidRPr="00EE6EF0">
        <w:rPr>
          <w:rFonts w:ascii="Calibri" w:hAnsi="Calibri" w:cs="Calibri"/>
          <w:b/>
          <w:bCs/>
          <w:spacing w:val="-3"/>
          <w:sz w:val="22"/>
          <w:szCs w:val="22"/>
        </w:rPr>
        <w:t>Niños</w:t>
      </w:r>
      <w:proofErr w:type="spellEnd"/>
      <w:r w:rsidRPr="00EE6EF0">
        <w:rPr>
          <w:rFonts w:ascii="Calibri" w:hAnsi="Calibri" w:cs="Calibri"/>
          <w:b/>
          <w:bCs/>
          <w:spacing w:val="-3"/>
          <w:sz w:val="22"/>
          <w:szCs w:val="22"/>
        </w:rPr>
        <w:t>)</w:t>
      </w:r>
    </w:p>
    <w:p w14:paraId="4191C688" w14:textId="77777777" w:rsidR="00414DF6" w:rsidRPr="00EE6EF0" w:rsidRDefault="008844AE" w:rsidP="00414DF6">
      <w:pPr>
        <w:pStyle w:val="scstylenewstyle"/>
        <w:spacing w:before="0" w:beforeAutospacing="0" w:after="0" w:afterAutospacing="0"/>
        <w:jc w:val="center"/>
        <w:rPr>
          <w:rFonts w:ascii="Calibri" w:hAnsi="Calibri" w:cs="Calibri"/>
          <w:color w:val="auto"/>
          <w:sz w:val="22"/>
          <w:szCs w:val="22"/>
        </w:rPr>
      </w:pPr>
      <w:hyperlink r:id="rId29" w:history="1">
        <w:r w:rsidR="00414DF6" w:rsidRPr="00EE6EF0">
          <w:rPr>
            <w:rStyle w:val="Hyperlink"/>
            <w:rFonts w:ascii="Calibri" w:hAnsi="Calibri" w:cs="Calibri"/>
            <w:sz w:val="22"/>
            <w:szCs w:val="22"/>
          </w:rPr>
          <w:t>www.myflfamilies.com</w:t>
        </w:r>
      </w:hyperlink>
    </w:p>
    <w:p w14:paraId="3A4BCBFC" w14:textId="68A90312" w:rsidR="00005590" w:rsidRPr="00EE6EF0" w:rsidRDefault="00005590" w:rsidP="00005590">
      <w:pPr>
        <w:tabs>
          <w:tab w:val="left" w:pos="-720"/>
        </w:tabs>
        <w:suppressAutoHyphens/>
        <w:jc w:val="center"/>
        <w:rPr>
          <w:rFonts w:ascii="Calibri" w:hAnsi="Calibri" w:cs="Calibri"/>
          <w:bCs/>
          <w:spacing w:val="-3"/>
          <w:sz w:val="22"/>
          <w:szCs w:val="22"/>
        </w:rPr>
      </w:pPr>
      <w:r w:rsidRPr="00EE6EF0">
        <w:rPr>
          <w:rFonts w:ascii="Calibri" w:hAnsi="Calibri" w:cs="Calibri"/>
          <w:bCs/>
          <w:spacing w:val="-3"/>
          <w:sz w:val="22"/>
          <w:szCs w:val="22"/>
        </w:rPr>
        <w:t>1-800-962-2873</w:t>
      </w:r>
    </w:p>
    <w:p w14:paraId="3A4BCBFD" w14:textId="77777777" w:rsidR="00005590" w:rsidRPr="00EE6EF0" w:rsidRDefault="00005590" w:rsidP="00005590">
      <w:pPr>
        <w:tabs>
          <w:tab w:val="left" w:pos="-720"/>
        </w:tabs>
        <w:suppressAutoHyphens/>
        <w:jc w:val="center"/>
        <w:rPr>
          <w:rFonts w:ascii="Calibri" w:hAnsi="Calibri" w:cs="Calibri"/>
          <w:b/>
          <w:bCs/>
          <w:spacing w:val="-3"/>
          <w:sz w:val="22"/>
          <w:szCs w:val="22"/>
        </w:rPr>
      </w:pPr>
    </w:p>
    <w:p w14:paraId="3A4BCBFE" w14:textId="77777777" w:rsidR="00005590" w:rsidRPr="00EE6EF0" w:rsidRDefault="00005590" w:rsidP="00005590">
      <w:pPr>
        <w:tabs>
          <w:tab w:val="left" w:pos="-720"/>
        </w:tabs>
        <w:suppressAutoHyphens/>
        <w:jc w:val="center"/>
        <w:rPr>
          <w:rFonts w:ascii="Calibri" w:hAnsi="Calibri" w:cs="Calibri"/>
          <w:b/>
          <w:bCs/>
          <w:spacing w:val="-3"/>
          <w:sz w:val="22"/>
          <w:szCs w:val="22"/>
        </w:rPr>
      </w:pPr>
      <w:r w:rsidRPr="00EE6EF0">
        <w:rPr>
          <w:rFonts w:ascii="Calibri" w:hAnsi="Calibri" w:cs="Calibri"/>
          <w:b/>
          <w:bCs/>
          <w:spacing w:val="-3"/>
          <w:sz w:val="22"/>
          <w:szCs w:val="22"/>
        </w:rPr>
        <w:t>Victim Connect Resource Center</w:t>
      </w:r>
    </w:p>
    <w:p w14:paraId="3E094F3D" w14:textId="77777777" w:rsidR="00414DF6" w:rsidRPr="00EE6EF0" w:rsidRDefault="008844AE" w:rsidP="00414DF6">
      <w:pPr>
        <w:tabs>
          <w:tab w:val="left" w:pos="-720"/>
        </w:tabs>
        <w:suppressAutoHyphens/>
        <w:jc w:val="center"/>
        <w:rPr>
          <w:rFonts w:ascii="Calibri" w:hAnsi="Calibri" w:cs="Calibri"/>
          <w:bCs/>
          <w:spacing w:val="-3"/>
          <w:sz w:val="22"/>
          <w:szCs w:val="22"/>
        </w:rPr>
      </w:pPr>
      <w:hyperlink r:id="rId30" w:history="1">
        <w:r w:rsidR="00414DF6" w:rsidRPr="00EE6EF0">
          <w:rPr>
            <w:rStyle w:val="Hyperlink"/>
            <w:rFonts w:ascii="Calibri" w:hAnsi="Calibri" w:cs="Calibri"/>
            <w:bCs/>
            <w:spacing w:val="-3"/>
            <w:sz w:val="22"/>
            <w:szCs w:val="22"/>
          </w:rPr>
          <w:t>https://victimconnect.org/</w:t>
        </w:r>
      </w:hyperlink>
    </w:p>
    <w:p w14:paraId="644FED68" w14:textId="77777777" w:rsidR="00276E9C" w:rsidRPr="00EE6EF0" w:rsidRDefault="00276E9C" w:rsidP="00276E9C">
      <w:pPr>
        <w:tabs>
          <w:tab w:val="left" w:pos="-720"/>
        </w:tabs>
        <w:suppressAutoHyphens/>
        <w:jc w:val="center"/>
        <w:rPr>
          <w:rFonts w:ascii="Calibri" w:hAnsi="Calibri" w:cs="Calibri"/>
          <w:bCs/>
          <w:spacing w:val="-3"/>
          <w:sz w:val="22"/>
          <w:szCs w:val="22"/>
        </w:rPr>
      </w:pPr>
      <w:r w:rsidRPr="00EE6EF0">
        <w:rPr>
          <w:rFonts w:ascii="Calibri" w:hAnsi="Calibri" w:cs="Calibri"/>
          <w:bCs/>
          <w:spacing w:val="-3"/>
          <w:sz w:val="22"/>
          <w:szCs w:val="22"/>
        </w:rPr>
        <w:t>1-855-484-2846</w:t>
      </w:r>
    </w:p>
    <w:p w14:paraId="3A4BCC00" w14:textId="77777777" w:rsidR="00005590" w:rsidRPr="00EE6EF0" w:rsidRDefault="00005590" w:rsidP="00005590">
      <w:pPr>
        <w:tabs>
          <w:tab w:val="left" w:pos="-720"/>
        </w:tabs>
        <w:suppressAutoHyphens/>
        <w:jc w:val="center"/>
        <w:rPr>
          <w:rFonts w:ascii="Calibri" w:hAnsi="Calibri" w:cs="Calibri"/>
          <w:b/>
          <w:bCs/>
          <w:spacing w:val="-3"/>
          <w:sz w:val="22"/>
          <w:szCs w:val="22"/>
        </w:rPr>
      </w:pPr>
    </w:p>
    <w:p w14:paraId="3A4BCC01" w14:textId="77777777" w:rsidR="00005590" w:rsidRPr="00EE6EF0" w:rsidRDefault="00005590" w:rsidP="00005590">
      <w:pPr>
        <w:tabs>
          <w:tab w:val="left" w:pos="-720"/>
        </w:tabs>
        <w:suppressAutoHyphens/>
        <w:jc w:val="center"/>
        <w:rPr>
          <w:rFonts w:ascii="Calibri" w:hAnsi="Calibri" w:cs="Calibri"/>
          <w:b/>
          <w:bCs/>
          <w:spacing w:val="-3"/>
          <w:sz w:val="22"/>
          <w:szCs w:val="22"/>
        </w:rPr>
      </w:pPr>
      <w:r w:rsidRPr="00EE6EF0">
        <w:rPr>
          <w:rFonts w:ascii="Calibri" w:hAnsi="Calibri" w:cs="Calibri"/>
          <w:b/>
          <w:bCs/>
          <w:spacing w:val="-3"/>
          <w:sz w:val="22"/>
          <w:szCs w:val="22"/>
        </w:rPr>
        <w:t>Crime Victim Advocates of Florida</w:t>
      </w:r>
    </w:p>
    <w:p w14:paraId="3A4BCC02" w14:textId="77777777" w:rsidR="00005590" w:rsidRPr="00EE6EF0" w:rsidRDefault="00005590" w:rsidP="00005590">
      <w:pPr>
        <w:tabs>
          <w:tab w:val="left" w:pos="-720"/>
        </w:tabs>
        <w:suppressAutoHyphens/>
        <w:jc w:val="center"/>
        <w:rPr>
          <w:rFonts w:ascii="Calibri" w:hAnsi="Calibri" w:cs="Calibri"/>
          <w:b/>
          <w:bCs/>
          <w:spacing w:val="-3"/>
          <w:sz w:val="22"/>
          <w:szCs w:val="22"/>
        </w:rPr>
      </w:pPr>
      <w:r w:rsidRPr="00EE6EF0">
        <w:rPr>
          <w:rFonts w:ascii="Calibri" w:hAnsi="Calibri" w:cs="Calibri"/>
          <w:b/>
          <w:bCs/>
          <w:spacing w:val="-3"/>
          <w:sz w:val="22"/>
          <w:szCs w:val="22"/>
        </w:rPr>
        <w:t>(24 hours a day)</w:t>
      </w:r>
    </w:p>
    <w:p w14:paraId="6D9CDDF1" w14:textId="77777777" w:rsidR="00414DF6" w:rsidRPr="00EE6EF0" w:rsidRDefault="008844AE" w:rsidP="00414DF6">
      <w:pPr>
        <w:tabs>
          <w:tab w:val="left" w:pos="-720"/>
        </w:tabs>
        <w:suppressAutoHyphens/>
        <w:jc w:val="center"/>
        <w:rPr>
          <w:rFonts w:ascii="Calibri" w:hAnsi="Calibri" w:cs="Calibri"/>
          <w:bCs/>
          <w:spacing w:val="-3"/>
          <w:sz w:val="22"/>
          <w:szCs w:val="22"/>
        </w:rPr>
      </w:pPr>
      <w:hyperlink r:id="rId31" w:history="1">
        <w:r w:rsidR="00414DF6" w:rsidRPr="00EE6EF0">
          <w:rPr>
            <w:rStyle w:val="Hyperlink"/>
            <w:rFonts w:ascii="Calibri" w:hAnsi="Calibri" w:cs="Calibri"/>
            <w:bCs/>
            <w:spacing w:val="-3"/>
            <w:sz w:val="22"/>
            <w:szCs w:val="22"/>
          </w:rPr>
          <w:t>https://crimevictimadvocatesofflorida.com/</w:t>
        </w:r>
      </w:hyperlink>
    </w:p>
    <w:p w14:paraId="3A4BCC03" w14:textId="5F226AB0" w:rsidR="00005590" w:rsidRPr="00EE6EF0" w:rsidRDefault="00005590" w:rsidP="00005590">
      <w:pPr>
        <w:tabs>
          <w:tab w:val="left" w:pos="-720"/>
        </w:tabs>
        <w:suppressAutoHyphens/>
        <w:jc w:val="center"/>
        <w:rPr>
          <w:rFonts w:ascii="Calibri" w:hAnsi="Calibri" w:cs="Calibri"/>
          <w:bCs/>
          <w:spacing w:val="-3"/>
          <w:sz w:val="22"/>
          <w:szCs w:val="22"/>
        </w:rPr>
      </w:pPr>
      <w:r w:rsidRPr="00EE6EF0">
        <w:rPr>
          <w:rFonts w:ascii="Calibri" w:hAnsi="Calibri" w:cs="Calibri"/>
          <w:bCs/>
          <w:spacing w:val="-3"/>
          <w:sz w:val="22"/>
          <w:szCs w:val="22"/>
        </w:rPr>
        <w:t>1-772-444-5934 and 1-727-325-4413</w:t>
      </w:r>
    </w:p>
    <w:p w14:paraId="3A4BCC04" w14:textId="77777777" w:rsidR="00005590" w:rsidRPr="00EE6EF0" w:rsidRDefault="00005590" w:rsidP="00005590">
      <w:pPr>
        <w:tabs>
          <w:tab w:val="left" w:pos="-720"/>
        </w:tabs>
        <w:suppressAutoHyphens/>
        <w:jc w:val="center"/>
        <w:rPr>
          <w:rFonts w:ascii="Calibri" w:hAnsi="Calibri" w:cs="Calibri"/>
          <w:b/>
          <w:bCs/>
          <w:color w:val="2E74B5"/>
          <w:spacing w:val="-3"/>
          <w:sz w:val="22"/>
          <w:szCs w:val="22"/>
        </w:rPr>
      </w:pPr>
    </w:p>
    <w:p w14:paraId="044E813B" w14:textId="77777777" w:rsidR="00F631F4" w:rsidRPr="00EE6EF0" w:rsidRDefault="00005590" w:rsidP="00F631F4">
      <w:pPr>
        <w:tabs>
          <w:tab w:val="left" w:pos="-720"/>
        </w:tabs>
        <w:suppressAutoHyphens/>
        <w:jc w:val="center"/>
        <w:rPr>
          <w:rFonts w:ascii="Calibri" w:hAnsi="Calibri" w:cs="Calibri"/>
          <w:bCs/>
          <w:spacing w:val="-3"/>
          <w:sz w:val="22"/>
          <w:szCs w:val="22"/>
        </w:rPr>
      </w:pPr>
      <w:r w:rsidRPr="00EE6EF0">
        <w:rPr>
          <w:rFonts w:ascii="Calibri" w:hAnsi="Calibri" w:cs="Calibri"/>
          <w:b/>
          <w:bCs/>
          <w:spacing w:val="-3"/>
          <w:sz w:val="22"/>
          <w:szCs w:val="22"/>
        </w:rPr>
        <w:t>Florida Bar Lawyer Referral Service</w:t>
      </w:r>
    </w:p>
    <w:p w14:paraId="304624AA" w14:textId="77777777" w:rsidR="00F631F4" w:rsidRPr="00EE6EF0" w:rsidRDefault="008844AE" w:rsidP="00F631F4">
      <w:pPr>
        <w:tabs>
          <w:tab w:val="left" w:pos="-720"/>
        </w:tabs>
        <w:suppressAutoHyphens/>
        <w:jc w:val="center"/>
        <w:rPr>
          <w:rFonts w:ascii="Calibri" w:hAnsi="Calibri" w:cs="Calibri"/>
          <w:bCs/>
          <w:spacing w:val="-3"/>
          <w:sz w:val="22"/>
          <w:szCs w:val="22"/>
        </w:rPr>
      </w:pPr>
      <w:hyperlink r:id="rId32" w:history="1">
        <w:r w:rsidR="00F631F4" w:rsidRPr="00EE6EF0">
          <w:rPr>
            <w:rStyle w:val="Hyperlink"/>
            <w:rFonts w:ascii="Calibri" w:hAnsi="Calibri" w:cs="Calibri"/>
            <w:bCs/>
            <w:spacing w:val="-3"/>
            <w:sz w:val="22"/>
            <w:szCs w:val="22"/>
          </w:rPr>
          <w:t>https://www.floridabar.org/public/lrs/</w:t>
        </w:r>
      </w:hyperlink>
      <w:r w:rsidR="00F631F4" w:rsidRPr="00EE6EF0">
        <w:rPr>
          <w:rFonts w:ascii="Calibri" w:hAnsi="Calibri" w:cs="Calibri"/>
          <w:bCs/>
          <w:spacing w:val="-3"/>
          <w:sz w:val="22"/>
          <w:szCs w:val="22"/>
        </w:rPr>
        <w:t xml:space="preserve"> </w:t>
      </w:r>
    </w:p>
    <w:p w14:paraId="3A4BCC06" w14:textId="5FB4A5B6" w:rsidR="009533CD" w:rsidRPr="00B70BB6" w:rsidRDefault="00005590" w:rsidP="00F631F4">
      <w:pPr>
        <w:tabs>
          <w:tab w:val="left" w:pos="-720"/>
        </w:tabs>
        <w:suppressAutoHyphens/>
        <w:jc w:val="center"/>
        <w:rPr>
          <w:rFonts w:ascii="Calibri" w:hAnsi="Calibri" w:cs="Calibri"/>
          <w:b/>
          <w:bCs/>
          <w:spacing w:val="-3"/>
          <w:sz w:val="22"/>
          <w:szCs w:val="22"/>
        </w:rPr>
      </w:pPr>
      <w:r w:rsidRPr="00EE6EF0">
        <w:rPr>
          <w:rFonts w:ascii="Calibri" w:hAnsi="Calibri" w:cs="Calibri"/>
          <w:bCs/>
          <w:spacing w:val="-3"/>
          <w:sz w:val="22"/>
          <w:szCs w:val="22"/>
        </w:rPr>
        <w:t>1-800-342-8011</w:t>
      </w:r>
    </w:p>
    <w:sectPr w:rsidR="009533CD" w:rsidRPr="00B70BB6" w:rsidSect="00005590">
      <w:type w:val="continuous"/>
      <w:pgSz w:w="12240" w:h="15840" w:code="1"/>
      <w:pgMar w:top="1440" w:right="1152" w:bottom="1152"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D3DC" w14:textId="77777777" w:rsidR="00DA0590" w:rsidRDefault="00DA0590" w:rsidP="00407F16">
      <w:r>
        <w:separator/>
      </w:r>
    </w:p>
  </w:endnote>
  <w:endnote w:type="continuationSeparator" w:id="0">
    <w:p w14:paraId="4B642605" w14:textId="77777777" w:rsidR="00DA0590" w:rsidRDefault="00DA0590" w:rsidP="0040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k 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CC0C" w14:textId="7E5A6434" w:rsidR="00407F16" w:rsidRPr="00F36411" w:rsidRDefault="00407F16" w:rsidP="00407F16">
    <w:pPr>
      <w:tabs>
        <w:tab w:val="left" w:pos="-720"/>
      </w:tabs>
      <w:suppressAutoHyphens/>
      <w:jc w:val="both"/>
      <w:rPr>
        <w:rFonts w:ascii="Calibri" w:hAnsi="Calibri" w:cs="Calibri"/>
        <w:b/>
        <w:bCs/>
        <w:spacing w:val="-3"/>
        <w:sz w:val="16"/>
      </w:rPr>
    </w:pPr>
    <w:r w:rsidRPr="00F36411">
      <w:rPr>
        <w:rFonts w:ascii="Calibri" w:hAnsi="Calibri" w:cs="Calibri"/>
        <w:sz w:val="16"/>
      </w:rPr>
      <w:t>NI1-039</w:t>
    </w:r>
    <w:r>
      <w:rPr>
        <w:rFonts w:ascii="Calibri" w:hAnsi="Calibri" w:cs="Calibri"/>
        <w:sz w:val="16"/>
      </w:rPr>
      <w:t>sp</w:t>
    </w:r>
    <w:r w:rsidRPr="00F36411">
      <w:rPr>
        <w:rFonts w:ascii="Calibri" w:hAnsi="Calibri" w:cs="Calibri"/>
        <w:sz w:val="16"/>
      </w:rPr>
      <w:t xml:space="preserve"> (Revised</w:t>
    </w:r>
    <w:r w:rsidR="005A6FA4">
      <w:rPr>
        <w:rFonts w:ascii="Calibri" w:hAnsi="Calibri" w:cs="Calibri"/>
        <w:sz w:val="16"/>
      </w:rPr>
      <w:t xml:space="preserve"> </w:t>
    </w:r>
    <w:r w:rsidR="00EA239E">
      <w:rPr>
        <w:rFonts w:ascii="Calibri" w:hAnsi="Calibri" w:cs="Calibri"/>
        <w:sz w:val="16"/>
      </w:rPr>
      <w:t>11/15/23</w:t>
    </w:r>
    <w:r w:rsidRPr="00F36411">
      <w:rPr>
        <w:rFonts w:ascii="Calibri" w:hAnsi="Calibri" w:cs="Calibri"/>
        <w:sz w:val="16"/>
      </w:rPr>
      <w:t>)</w:t>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r w:rsidR="00E46C02">
      <w:rPr>
        <w:rFonts w:ascii="Calibri" w:hAnsi="Calibri" w:cs="Calibri"/>
        <w:sz w:val="16"/>
      </w:rPr>
      <w:tab/>
    </w:r>
    <w:proofErr w:type="spellStart"/>
    <w:r w:rsidR="00E46C02">
      <w:rPr>
        <w:rFonts w:ascii="Calibri" w:hAnsi="Calibri" w:cs="Calibri"/>
        <w:sz w:val="16"/>
      </w:rPr>
      <w:t>P</w:t>
    </w:r>
    <w:r w:rsidR="00E46C02" w:rsidRPr="00E46C02">
      <w:rPr>
        <w:rFonts w:ascii="Calibri" w:hAnsi="Calibri" w:cs="Calibri"/>
        <w:sz w:val="16"/>
      </w:rPr>
      <w:t>ágina</w:t>
    </w:r>
    <w:proofErr w:type="spellEnd"/>
    <w:r w:rsidR="00E46C02">
      <w:rPr>
        <w:rFonts w:ascii="Calibri" w:hAnsi="Calibri" w:cs="Calibri"/>
        <w:sz w:val="16"/>
      </w:rPr>
      <w:t xml:space="preserve"> </w:t>
    </w:r>
    <w:r w:rsidR="00E46C02" w:rsidRPr="00E46C02">
      <w:rPr>
        <w:rFonts w:ascii="Calibri" w:hAnsi="Calibri" w:cs="Calibri"/>
        <w:b/>
        <w:bCs/>
        <w:sz w:val="16"/>
      </w:rPr>
      <w:fldChar w:fldCharType="begin"/>
    </w:r>
    <w:r w:rsidR="00E46C02" w:rsidRPr="00E46C02">
      <w:rPr>
        <w:rFonts w:ascii="Calibri" w:hAnsi="Calibri" w:cs="Calibri"/>
        <w:b/>
        <w:bCs/>
        <w:sz w:val="16"/>
      </w:rPr>
      <w:instrText xml:space="preserve"> PAGE  \* Arabic  \* MERGEFORMAT </w:instrText>
    </w:r>
    <w:r w:rsidR="00E46C02" w:rsidRPr="00E46C02">
      <w:rPr>
        <w:rFonts w:ascii="Calibri" w:hAnsi="Calibri" w:cs="Calibri"/>
        <w:b/>
        <w:bCs/>
        <w:sz w:val="16"/>
      </w:rPr>
      <w:fldChar w:fldCharType="separate"/>
    </w:r>
    <w:r w:rsidR="00E46C02" w:rsidRPr="00E46C02">
      <w:rPr>
        <w:rFonts w:ascii="Calibri" w:hAnsi="Calibri" w:cs="Calibri"/>
        <w:b/>
        <w:bCs/>
        <w:noProof/>
        <w:sz w:val="16"/>
      </w:rPr>
      <w:t>1</w:t>
    </w:r>
    <w:r w:rsidR="00E46C02" w:rsidRPr="00E46C02">
      <w:rPr>
        <w:rFonts w:ascii="Calibri" w:hAnsi="Calibri" w:cs="Calibri"/>
        <w:b/>
        <w:bCs/>
        <w:sz w:val="16"/>
      </w:rPr>
      <w:fldChar w:fldCharType="end"/>
    </w:r>
  </w:p>
  <w:p w14:paraId="3A4BCC0D" w14:textId="77777777" w:rsidR="00407F16" w:rsidRDefault="00407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3972" w14:textId="77777777" w:rsidR="00DA0590" w:rsidRDefault="00DA0590" w:rsidP="00407F16">
      <w:r>
        <w:separator/>
      </w:r>
    </w:p>
  </w:footnote>
  <w:footnote w:type="continuationSeparator" w:id="0">
    <w:p w14:paraId="120D109C" w14:textId="77777777" w:rsidR="00DA0590" w:rsidRDefault="00DA0590" w:rsidP="0040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200"/>
    <w:multiLevelType w:val="hybridMultilevel"/>
    <w:tmpl w:val="DCE6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72306"/>
    <w:multiLevelType w:val="hybridMultilevel"/>
    <w:tmpl w:val="D046A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429C5"/>
    <w:multiLevelType w:val="hybridMultilevel"/>
    <w:tmpl w:val="3D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423F7"/>
    <w:multiLevelType w:val="hybridMultilevel"/>
    <w:tmpl w:val="9474B8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43474A49"/>
    <w:multiLevelType w:val="hybridMultilevel"/>
    <w:tmpl w:val="D046A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C47D31"/>
    <w:multiLevelType w:val="hybridMultilevel"/>
    <w:tmpl w:val="E8A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D27E0"/>
    <w:multiLevelType w:val="hybridMultilevel"/>
    <w:tmpl w:val="C83C5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505992"/>
    <w:multiLevelType w:val="hybridMultilevel"/>
    <w:tmpl w:val="018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1014C"/>
    <w:multiLevelType w:val="hybridMultilevel"/>
    <w:tmpl w:val="D89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01D54"/>
    <w:multiLevelType w:val="hybridMultilevel"/>
    <w:tmpl w:val="A894A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000611"/>
    <w:multiLevelType w:val="hybridMultilevel"/>
    <w:tmpl w:val="BE46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115A96"/>
    <w:multiLevelType w:val="hybridMultilevel"/>
    <w:tmpl w:val="59C8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953472">
    <w:abstractNumId w:val="3"/>
  </w:num>
  <w:num w:numId="2" w16cid:durableId="923950664">
    <w:abstractNumId w:val="1"/>
  </w:num>
  <w:num w:numId="3" w16cid:durableId="1467310400">
    <w:abstractNumId w:val="4"/>
  </w:num>
  <w:num w:numId="4" w16cid:durableId="1856530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112114">
    <w:abstractNumId w:val="2"/>
  </w:num>
  <w:num w:numId="6" w16cid:durableId="41641771">
    <w:abstractNumId w:val="8"/>
  </w:num>
  <w:num w:numId="7" w16cid:durableId="2052607275">
    <w:abstractNumId w:val="7"/>
  </w:num>
  <w:num w:numId="8" w16cid:durableId="151796037">
    <w:abstractNumId w:val="5"/>
  </w:num>
  <w:num w:numId="9" w16cid:durableId="1003162083">
    <w:abstractNumId w:val="9"/>
  </w:num>
  <w:num w:numId="10" w16cid:durableId="931276845">
    <w:abstractNumId w:val="11"/>
  </w:num>
  <w:num w:numId="11" w16cid:durableId="1045789986">
    <w:abstractNumId w:val="0"/>
  </w:num>
  <w:num w:numId="12" w16cid:durableId="45757461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FC"/>
    <w:rsid w:val="00005590"/>
    <w:rsid w:val="00007348"/>
    <w:rsid w:val="00010A76"/>
    <w:rsid w:val="000223AD"/>
    <w:rsid w:val="00026836"/>
    <w:rsid w:val="000304C5"/>
    <w:rsid w:val="00032446"/>
    <w:rsid w:val="0005310E"/>
    <w:rsid w:val="00054637"/>
    <w:rsid w:val="0005708F"/>
    <w:rsid w:val="00070F95"/>
    <w:rsid w:val="00074062"/>
    <w:rsid w:val="00075F75"/>
    <w:rsid w:val="00081965"/>
    <w:rsid w:val="00083615"/>
    <w:rsid w:val="00096D09"/>
    <w:rsid w:val="000B2F53"/>
    <w:rsid w:val="000C52DD"/>
    <w:rsid w:val="000C5A19"/>
    <w:rsid w:val="000D745F"/>
    <w:rsid w:val="0010283A"/>
    <w:rsid w:val="001130E4"/>
    <w:rsid w:val="00120DE8"/>
    <w:rsid w:val="00121D90"/>
    <w:rsid w:val="001229D2"/>
    <w:rsid w:val="00140C14"/>
    <w:rsid w:val="00155918"/>
    <w:rsid w:val="001621D5"/>
    <w:rsid w:val="00173B42"/>
    <w:rsid w:val="00175A72"/>
    <w:rsid w:val="00176FD2"/>
    <w:rsid w:val="00182FF6"/>
    <w:rsid w:val="00183654"/>
    <w:rsid w:val="00184295"/>
    <w:rsid w:val="0019042F"/>
    <w:rsid w:val="00191E83"/>
    <w:rsid w:val="001A102A"/>
    <w:rsid w:val="001A14E9"/>
    <w:rsid w:val="001A2E09"/>
    <w:rsid w:val="001C0B20"/>
    <w:rsid w:val="001C3AA1"/>
    <w:rsid w:val="001C4B27"/>
    <w:rsid w:val="001D3B1A"/>
    <w:rsid w:val="001D7090"/>
    <w:rsid w:val="001E0898"/>
    <w:rsid w:val="001E1B7E"/>
    <w:rsid w:val="001F2C27"/>
    <w:rsid w:val="001F4E13"/>
    <w:rsid w:val="00225971"/>
    <w:rsid w:val="00234055"/>
    <w:rsid w:val="002345AA"/>
    <w:rsid w:val="00236283"/>
    <w:rsid w:val="00237483"/>
    <w:rsid w:val="002434DB"/>
    <w:rsid w:val="002530F1"/>
    <w:rsid w:val="002557DB"/>
    <w:rsid w:val="00256951"/>
    <w:rsid w:val="00264BF8"/>
    <w:rsid w:val="00270C06"/>
    <w:rsid w:val="00270CAA"/>
    <w:rsid w:val="00276E9C"/>
    <w:rsid w:val="002851AE"/>
    <w:rsid w:val="00285CA2"/>
    <w:rsid w:val="00286093"/>
    <w:rsid w:val="0029341D"/>
    <w:rsid w:val="002A4B0B"/>
    <w:rsid w:val="002A5DEA"/>
    <w:rsid w:val="002A7520"/>
    <w:rsid w:val="002B4A23"/>
    <w:rsid w:val="002B663C"/>
    <w:rsid w:val="002C1447"/>
    <w:rsid w:val="002C3AA8"/>
    <w:rsid w:val="002C6C7E"/>
    <w:rsid w:val="002D3F99"/>
    <w:rsid w:val="002D4DB4"/>
    <w:rsid w:val="002D6A1E"/>
    <w:rsid w:val="002E1C76"/>
    <w:rsid w:val="002E3A88"/>
    <w:rsid w:val="002E5A01"/>
    <w:rsid w:val="002E7B17"/>
    <w:rsid w:val="002F151B"/>
    <w:rsid w:val="002F1A8F"/>
    <w:rsid w:val="00307597"/>
    <w:rsid w:val="00320E01"/>
    <w:rsid w:val="00324597"/>
    <w:rsid w:val="00331745"/>
    <w:rsid w:val="003326AD"/>
    <w:rsid w:val="0034486A"/>
    <w:rsid w:val="00351E17"/>
    <w:rsid w:val="003533FC"/>
    <w:rsid w:val="00356A8B"/>
    <w:rsid w:val="00357F61"/>
    <w:rsid w:val="0036162D"/>
    <w:rsid w:val="00363B43"/>
    <w:rsid w:val="00367339"/>
    <w:rsid w:val="00376B71"/>
    <w:rsid w:val="003952AE"/>
    <w:rsid w:val="003973C5"/>
    <w:rsid w:val="003A229A"/>
    <w:rsid w:val="003A2D64"/>
    <w:rsid w:val="003A5A97"/>
    <w:rsid w:val="003B01B8"/>
    <w:rsid w:val="003B3A4E"/>
    <w:rsid w:val="003C4A1E"/>
    <w:rsid w:val="003D3FA5"/>
    <w:rsid w:val="003D7EB3"/>
    <w:rsid w:val="003E26CB"/>
    <w:rsid w:val="003E7276"/>
    <w:rsid w:val="003F2BF9"/>
    <w:rsid w:val="003F47BB"/>
    <w:rsid w:val="003F6DDF"/>
    <w:rsid w:val="00401192"/>
    <w:rsid w:val="00405812"/>
    <w:rsid w:val="00407F16"/>
    <w:rsid w:val="00414DF6"/>
    <w:rsid w:val="0041547C"/>
    <w:rsid w:val="00416272"/>
    <w:rsid w:val="00423EA6"/>
    <w:rsid w:val="00456DCA"/>
    <w:rsid w:val="004578AE"/>
    <w:rsid w:val="0046485B"/>
    <w:rsid w:val="004724EC"/>
    <w:rsid w:val="00490109"/>
    <w:rsid w:val="00494789"/>
    <w:rsid w:val="004B4A6D"/>
    <w:rsid w:val="004B4B93"/>
    <w:rsid w:val="004C1E2A"/>
    <w:rsid w:val="004D4CC2"/>
    <w:rsid w:val="004E0F94"/>
    <w:rsid w:val="004E1726"/>
    <w:rsid w:val="004E7F09"/>
    <w:rsid w:val="004F0C1A"/>
    <w:rsid w:val="004F5793"/>
    <w:rsid w:val="0050183C"/>
    <w:rsid w:val="00502BBF"/>
    <w:rsid w:val="005247F3"/>
    <w:rsid w:val="00525566"/>
    <w:rsid w:val="00525C01"/>
    <w:rsid w:val="00532F18"/>
    <w:rsid w:val="00534041"/>
    <w:rsid w:val="00556A0B"/>
    <w:rsid w:val="00562BEA"/>
    <w:rsid w:val="00562F3E"/>
    <w:rsid w:val="00574757"/>
    <w:rsid w:val="00576393"/>
    <w:rsid w:val="0057661C"/>
    <w:rsid w:val="0058059A"/>
    <w:rsid w:val="00582D4F"/>
    <w:rsid w:val="00582E2C"/>
    <w:rsid w:val="00587329"/>
    <w:rsid w:val="005900D8"/>
    <w:rsid w:val="005A6FA4"/>
    <w:rsid w:val="005B2B8F"/>
    <w:rsid w:val="005B32B7"/>
    <w:rsid w:val="005B3E36"/>
    <w:rsid w:val="005C0280"/>
    <w:rsid w:val="005C2FF5"/>
    <w:rsid w:val="005C508C"/>
    <w:rsid w:val="005C6F29"/>
    <w:rsid w:val="005D0898"/>
    <w:rsid w:val="005D5F88"/>
    <w:rsid w:val="005E0F96"/>
    <w:rsid w:val="005E2A06"/>
    <w:rsid w:val="005F358D"/>
    <w:rsid w:val="005F42EC"/>
    <w:rsid w:val="005F4857"/>
    <w:rsid w:val="005F5273"/>
    <w:rsid w:val="00604664"/>
    <w:rsid w:val="006066E6"/>
    <w:rsid w:val="00613161"/>
    <w:rsid w:val="00613DD8"/>
    <w:rsid w:val="006203CB"/>
    <w:rsid w:val="00636C86"/>
    <w:rsid w:val="0064668E"/>
    <w:rsid w:val="00651F26"/>
    <w:rsid w:val="0067017E"/>
    <w:rsid w:val="00675F68"/>
    <w:rsid w:val="00676572"/>
    <w:rsid w:val="0067666F"/>
    <w:rsid w:val="00680FDB"/>
    <w:rsid w:val="00691532"/>
    <w:rsid w:val="006B0DA2"/>
    <w:rsid w:val="006C091C"/>
    <w:rsid w:val="006C11AE"/>
    <w:rsid w:val="006C2DE9"/>
    <w:rsid w:val="006C4BA8"/>
    <w:rsid w:val="006E6E55"/>
    <w:rsid w:val="006F1134"/>
    <w:rsid w:val="006F3D9C"/>
    <w:rsid w:val="00701F84"/>
    <w:rsid w:val="00710CB5"/>
    <w:rsid w:val="007160B9"/>
    <w:rsid w:val="00720ECC"/>
    <w:rsid w:val="00723612"/>
    <w:rsid w:val="00724BAB"/>
    <w:rsid w:val="00733345"/>
    <w:rsid w:val="00735407"/>
    <w:rsid w:val="0075586D"/>
    <w:rsid w:val="00755F3A"/>
    <w:rsid w:val="007618B9"/>
    <w:rsid w:val="00761C3B"/>
    <w:rsid w:val="007654E4"/>
    <w:rsid w:val="007667F9"/>
    <w:rsid w:val="00767037"/>
    <w:rsid w:val="00770B3D"/>
    <w:rsid w:val="007716FA"/>
    <w:rsid w:val="00781E21"/>
    <w:rsid w:val="00791295"/>
    <w:rsid w:val="007B5C68"/>
    <w:rsid w:val="007C6622"/>
    <w:rsid w:val="007D75C5"/>
    <w:rsid w:val="00804568"/>
    <w:rsid w:val="00805E32"/>
    <w:rsid w:val="00810DEB"/>
    <w:rsid w:val="00817E51"/>
    <w:rsid w:val="00827CB5"/>
    <w:rsid w:val="0083532B"/>
    <w:rsid w:val="00844756"/>
    <w:rsid w:val="00850221"/>
    <w:rsid w:val="0086206F"/>
    <w:rsid w:val="008733DC"/>
    <w:rsid w:val="008844AE"/>
    <w:rsid w:val="00885104"/>
    <w:rsid w:val="00890CBB"/>
    <w:rsid w:val="008951FB"/>
    <w:rsid w:val="008A362E"/>
    <w:rsid w:val="008C5526"/>
    <w:rsid w:val="008D0D65"/>
    <w:rsid w:val="008D3C3A"/>
    <w:rsid w:val="008D4878"/>
    <w:rsid w:val="008E6ECA"/>
    <w:rsid w:val="008F3694"/>
    <w:rsid w:val="008F64F8"/>
    <w:rsid w:val="00902590"/>
    <w:rsid w:val="009030AF"/>
    <w:rsid w:val="00904DFD"/>
    <w:rsid w:val="00914772"/>
    <w:rsid w:val="00922E3E"/>
    <w:rsid w:val="00924DBB"/>
    <w:rsid w:val="0092693A"/>
    <w:rsid w:val="00930404"/>
    <w:rsid w:val="0093063D"/>
    <w:rsid w:val="009361A7"/>
    <w:rsid w:val="009379D7"/>
    <w:rsid w:val="00944442"/>
    <w:rsid w:val="009456FD"/>
    <w:rsid w:val="009533CD"/>
    <w:rsid w:val="009563A5"/>
    <w:rsid w:val="00970CF9"/>
    <w:rsid w:val="009817FA"/>
    <w:rsid w:val="0098384C"/>
    <w:rsid w:val="00995BAE"/>
    <w:rsid w:val="009A4465"/>
    <w:rsid w:val="009A461F"/>
    <w:rsid w:val="009C066E"/>
    <w:rsid w:val="009C2A95"/>
    <w:rsid w:val="009C683E"/>
    <w:rsid w:val="009D1B52"/>
    <w:rsid w:val="009D521E"/>
    <w:rsid w:val="009E1B80"/>
    <w:rsid w:val="009E33CB"/>
    <w:rsid w:val="009E56E8"/>
    <w:rsid w:val="009E6836"/>
    <w:rsid w:val="009E7D28"/>
    <w:rsid w:val="00A00967"/>
    <w:rsid w:val="00A04C09"/>
    <w:rsid w:val="00A078CC"/>
    <w:rsid w:val="00A1052D"/>
    <w:rsid w:val="00A12CC0"/>
    <w:rsid w:val="00A156E1"/>
    <w:rsid w:val="00A232D6"/>
    <w:rsid w:val="00A24882"/>
    <w:rsid w:val="00A30F9E"/>
    <w:rsid w:val="00A34E53"/>
    <w:rsid w:val="00A363F4"/>
    <w:rsid w:val="00A42E84"/>
    <w:rsid w:val="00A5226C"/>
    <w:rsid w:val="00A55C9F"/>
    <w:rsid w:val="00A605E0"/>
    <w:rsid w:val="00A61D9C"/>
    <w:rsid w:val="00A66A6B"/>
    <w:rsid w:val="00A70C0C"/>
    <w:rsid w:val="00A7714C"/>
    <w:rsid w:val="00A8771A"/>
    <w:rsid w:val="00A94989"/>
    <w:rsid w:val="00A94E6E"/>
    <w:rsid w:val="00AA4209"/>
    <w:rsid w:val="00AA70A2"/>
    <w:rsid w:val="00AA7F7E"/>
    <w:rsid w:val="00AB001D"/>
    <w:rsid w:val="00AC4CEE"/>
    <w:rsid w:val="00AD355D"/>
    <w:rsid w:val="00AE1565"/>
    <w:rsid w:val="00AF1643"/>
    <w:rsid w:val="00AF200D"/>
    <w:rsid w:val="00AF2A93"/>
    <w:rsid w:val="00AF6E5B"/>
    <w:rsid w:val="00B0792E"/>
    <w:rsid w:val="00B16022"/>
    <w:rsid w:val="00B20A30"/>
    <w:rsid w:val="00B21DD4"/>
    <w:rsid w:val="00B22C7F"/>
    <w:rsid w:val="00B23906"/>
    <w:rsid w:val="00B24772"/>
    <w:rsid w:val="00B3592F"/>
    <w:rsid w:val="00B70BB6"/>
    <w:rsid w:val="00B95516"/>
    <w:rsid w:val="00BA0E36"/>
    <w:rsid w:val="00BB1112"/>
    <w:rsid w:val="00BB35A4"/>
    <w:rsid w:val="00BB6171"/>
    <w:rsid w:val="00BC4D7E"/>
    <w:rsid w:val="00BC74F6"/>
    <w:rsid w:val="00BD20BC"/>
    <w:rsid w:val="00BE107E"/>
    <w:rsid w:val="00BE6A3C"/>
    <w:rsid w:val="00BE728E"/>
    <w:rsid w:val="00BE7E07"/>
    <w:rsid w:val="00BF7B81"/>
    <w:rsid w:val="00C00EAC"/>
    <w:rsid w:val="00C0177F"/>
    <w:rsid w:val="00C15044"/>
    <w:rsid w:val="00C16002"/>
    <w:rsid w:val="00C30267"/>
    <w:rsid w:val="00C56318"/>
    <w:rsid w:val="00C749BB"/>
    <w:rsid w:val="00C84478"/>
    <w:rsid w:val="00CA4694"/>
    <w:rsid w:val="00CC4A6C"/>
    <w:rsid w:val="00CD310E"/>
    <w:rsid w:val="00CD652B"/>
    <w:rsid w:val="00CF47F2"/>
    <w:rsid w:val="00D03A3D"/>
    <w:rsid w:val="00D23F67"/>
    <w:rsid w:val="00D41E7B"/>
    <w:rsid w:val="00D50DB2"/>
    <w:rsid w:val="00D56CE9"/>
    <w:rsid w:val="00D575AB"/>
    <w:rsid w:val="00D62C3E"/>
    <w:rsid w:val="00D709FB"/>
    <w:rsid w:val="00D71D54"/>
    <w:rsid w:val="00D737C0"/>
    <w:rsid w:val="00D74204"/>
    <w:rsid w:val="00D750F0"/>
    <w:rsid w:val="00D76068"/>
    <w:rsid w:val="00D844CE"/>
    <w:rsid w:val="00DA0590"/>
    <w:rsid w:val="00DA1565"/>
    <w:rsid w:val="00DB1668"/>
    <w:rsid w:val="00DB2284"/>
    <w:rsid w:val="00DB2803"/>
    <w:rsid w:val="00DB2E6E"/>
    <w:rsid w:val="00DB3DD7"/>
    <w:rsid w:val="00DB750B"/>
    <w:rsid w:val="00DC0214"/>
    <w:rsid w:val="00DC4A3B"/>
    <w:rsid w:val="00DD1AF3"/>
    <w:rsid w:val="00DD33C4"/>
    <w:rsid w:val="00DE3FF4"/>
    <w:rsid w:val="00DE6CC6"/>
    <w:rsid w:val="00DF0DDC"/>
    <w:rsid w:val="00E026A0"/>
    <w:rsid w:val="00E05153"/>
    <w:rsid w:val="00E12341"/>
    <w:rsid w:val="00E1473F"/>
    <w:rsid w:val="00E22758"/>
    <w:rsid w:val="00E26A9D"/>
    <w:rsid w:val="00E40577"/>
    <w:rsid w:val="00E46C02"/>
    <w:rsid w:val="00E47176"/>
    <w:rsid w:val="00E51839"/>
    <w:rsid w:val="00E52719"/>
    <w:rsid w:val="00E57EA9"/>
    <w:rsid w:val="00E604D1"/>
    <w:rsid w:val="00E62817"/>
    <w:rsid w:val="00E747D0"/>
    <w:rsid w:val="00E82D8C"/>
    <w:rsid w:val="00E8494C"/>
    <w:rsid w:val="00E90B4B"/>
    <w:rsid w:val="00E93990"/>
    <w:rsid w:val="00E94C7D"/>
    <w:rsid w:val="00EA0B3A"/>
    <w:rsid w:val="00EA239E"/>
    <w:rsid w:val="00EA2B22"/>
    <w:rsid w:val="00EA3641"/>
    <w:rsid w:val="00EA78C0"/>
    <w:rsid w:val="00EB7C5B"/>
    <w:rsid w:val="00ED1754"/>
    <w:rsid w:val="00ED223F"/>
    <w:rsid w:val="00ED3198"/>
    <w:rsid w:val="00EE6B36"/>
    <w:rsid w:val="00EE6EF0"/>
    <w:rsid w:val="00F05851"/>
    <w:rsid w:val="00F13492"/>
    <w:rsid w:val="00F13758"/>
    <w:rsid w:val="00F15EFC"/>
    <w:rsid w:val="00F16456"/>
    <w:rsid w:val="00F16754"/>
    <w:rsid w:val="00F2067B"/>
    <w:rsid w:val="00F25EA9"/>
    <w:rsid w:val="00F3272B"/>
    <w:rsid w:val="00F42479"/>
    <w:rsid w:val="00F44CD6"/>
    <w:rsid w:val="00F45F79"/>
    <w:rsid w:val="00F522ED"/>
    <w:rsid w:val="00F55E22"/>
    <w:rsid w:val="00F57B85"/>
    <w:rsid w:val="00F631F4"/>
    <w:rsid w:val="00F77B2C"/>
    <w:rsid w:val="00F81D4F"/>
    <w:rsid w:val="00F82CED"/>
    <w:rsid w:val="00F8757A"/>
    <w:rsid w:val="00F907EA"/>
    <w:rsid w:val="00FA0CC8"/>
    <w:rsid w:val="00FA3065"/>
    <w:rsid w:val="00FC36E3"/>
    <w:rsid w:val="00FC73E5"/>
    <w:rsid w:val="00FD639C"/>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BCAFE"/>
  <w15:chartTrackingRefBased/>
  <w15:docId w15:val="{FC966397-6843-4CA5-A475-32FEFDC4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jc w:val="center"/>
      <w:outlineLvl w:val="0"/>
    </w:pPr>
    <w:rPr>
      <w:b/>
      <w:bCs/>
      <w:spacing w:val="-3"/>
    </w:rPr>
  </w:style>
  <w:style w:type="paragraph" w:styleId="Heading2">
    <w:name w:val="heading 2"/>
    <w:basedOn w:val="Normal"/>
    <w:next w:val="Normal"/>
    <w:qFormat/>
    <w:pPr>
      <w:keepNext/>
      <w:tabs>
        <w:tab w:val="left" w:pos="-720"/>
      </w:tabs>
      <w:suppressAutoHyphens/>
      <w:outlineLvl w:val="1"/>
    </w:pPr>
    <w:rPr>
      <w:b/>
      <w:bCs/>
      <w:spacing w:val="-3"/>
      <w:sz w:val="20"/>
    </w:rPr>
  </w:style>
  <w:style w:type="paragraph" w:styleId="Heading3">
    <w:name w:val="heading 3"/>
    <w:basedOn w:val="Normal"/>
    <w:next w:val="Normal"/>
    <w:qFormat/>
    <w:pPr>
      <w:keepNext/>
      <w:tabs>
        <w:tab w:val="left" w:pos="-720"/>
      </w:tabs>
      <w:suppressAutoHyphens/>
      <w:jc w:val="center"/>
      <w:outlineLvl w:val="2"/>
    </w:pPr>
    <w:rPr>
      <w:b/>
      <w:spacing w:val="-3"/>
      <w:sz w:val="20"/>
    </w:rPr>
  </w:style>
  <w:style w:type="paragraph" w:styleId="Heading4">
    <w:name w:val="heading 4"/>
    <w:basedOn w:val="Normal"/>
    <w:next w:val="Normal"/>
    <w:qFormat/>
    <w:pPr>
      <w:keepNext/>
      <w:pBdr>
        <w:top w:val="double" w:sz="4" w:space="1" w:color="auto"/>
        <w:left w:val="double" w:sz="4" w:space="4" w:color="auto"/>
        <w:bottom w:val="double" w:sz="4" w:space="1" w:color="auto"/>
        <w:right w:val="double" w:sz="4" w:space="4" w:color="auto"/>
      </w:pBdr>
      <w:tabs>
        <w:tab w:val="left" w:pos="-720"/>
      </w:tabs>
      <w:suppressAutoHyphens/>
      <w:jc w:val="center"/>
      <w:outlineLvl w:val="3"/>
    </w:pPr>
    <w:rPr>
      <w:b/>
      <w:spacing w:val="-3"/>
      <w:sz w:val="20"/>
    </w:rPr>
  </w:style>
  <w:style w:type="paragraph" w:styleId="Heading5">
    <w:name w:val="heading 5"/>
    <w:basedOn w:val="Normal"/>
    <w:next w:val="Normal"/>
    <w:link w:val="Heading5Char"/>
    <w:qFormat/>
    <w:pPr>
      <w:keepNext/>
      <w:tabs>
        <w:tab w:val="left" w:pos="-720"/>
      </w:tabs>
      <w:suppressAutoHyphens/>
      <w:jc w:val="center"/>
      <w:outlineLvl w:val="4"/>
    </w:pPr>
    <w:rPr>
      <w:b/>
      <w:bCs/>
      <w:spacing w:val="-3"/>
      <w:sz w:val="18"/>
    </w:rPr>
  </w:style>
  <w:style w:type="paragraph" w:styleId="Heading6">
    <w:name w:val="heading 6"/>
    <w:basedOn w:val="Normal"/>
    <w:next w:val="Normal"/>
    <w:qFormat/>
    <w:pPr>
      <w:keepNext/>
      <w:tabs>
        <w:tab w:val="left" w:pos="-720"/>
      </w:tabs>
      <w:suppressAutoHyphens/>
      <w:jc w:val="both"/>
      <w:outlineLvl w:val="5"/>
    </w:pPr>
    <w:rPr>
      <w:i/>
      <w:iCs/>
      <w:spacing w:val="-3"/>
      <w:sz w:val="18"/>
    </w:rPr>
  </w:style>
  <w:style w:type="paragraph" w:styleId="Heading7">
    <w:name w:val="heading 7"/>
    <w:basedOn w:val="Normal"/>
    <w:next w:val="Normal"/>
    <w:qFormat/>
    <w:pPr>
      <w:keepNext/>
      <w:tabs>
        <w:tab w:val="left" w:pos="-720"/>
      </w:tabs>
      <w:suppressAutoHyphens/>
      <w:jc w:val="center"/>
      <w:outlineLvl w:val="6"/>
    </w:pPr>
    <w:rPr>
      <w:b/>
      <w:bCs/>
      <w:sz w:val="22"/>
      <w:u w:val="single"/>
    </w:rPr>
  </w:style>
  <w:style w:type="paragraph" w:styleId="Heading8">
    <w:name w:val="heading 8"/>
    <w:basedOn w:val="Normal"/>
    <w:next w:val="Normal"/>
    <w:qFormat/>
    <w:pPr>
      <w:keepNext/>
      <w:tabs>
        <w:tab w:val="left" w:pos="-720"/>
      </w:tabs>
      <w:suppressAutoHyphens/>
      <w:jc w:val="center"/>
      <w:outlineLvl w:val="7"/>
    </w:pPr>
    <w:rPr>
      <w:b/>
      <w:bCs/>
      <w:color w:val="00FF00"/>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s>
      <w:suppressAutoHyphens/>
      <w:jc w:val="both"/>
    </w:pPr>
    <w:rPr>
      <w:spacing w:val="-3"/>
      <w:sz w:val="20"/>
    </w:rPr>
  </w:style>
  <w:style w:type="paragraph" w:styleId="BodyText2">
    <w:name w:val="Body Text 2"/>
    <w:basedOn w:val="Normal"/>
    <w:semiHidden/>
    <w:pPr>
      <w:tabs>
        <w:tab w:val="left" w:pos="-720"/>
      </w:tabs>
      <w:suppressAutoHyphens/>
      <w:jc w:val="center"/>
    </w:pPr>
    <w:rPr>
      <w:b/>
      <w:bCs/>
      <w:spacing w:val="-3"/>
    </w:rPr>
  </w:style>
  <w:style w:type="paragraph" w:styleId="BodyText3">
    <w:name w:val="Body Text 3"/>
    <w:basedOn w:val="Normal"/>
    <w:semiHidden/>
    <w:pPr>
      <w:tabs>
        <w:tab w:val="left" w:pos="-720"/>
      </w:tabs>
      <w:suppressAutoHyphens/>
      <w:jc w:val="center"/>
    </w:pPr>
    <w:rPr>
      <w:b/>
      <w:spacing w:val="-3"/>
      <w:sz w:val="20"/>
    </w:rPr>
  </w:style>
  <w:style w:type="paragraph" w:styleId="Title">
    <w:name w:val="Title"/>
    <w:basedOn w:val="Normal"/>
    <w:qFormat/>
    <w:pPr>
      <w:tabs>
        <w:tab w:val="left" w:pos="-720"/>
      </w:tabs>
      <w:suppressAutoHyphens/>
      <w:jc w:val="center"/>
    </w:pPr>
    <w:rPr>
      <w:b/>
      <w:bCs/>
      <w:color w:val="00FF00"/>
      <w:spacing w:val="-3"/>
      <w:sz w:val="32"/>
    </w:rPr>
  </w:style>
  <w:style w:type="paragraph" w:styleId="BodyTextIndent">
    <w:name w:val="Body Text Indent"/>
    <w:basedOn w:val="Normal"/>
    <w:semiHidden/>
    <w:pPr>
      <w:tabs>
        <w:tab w:val="left" w:pos="-720"/>
      </w:tabs>
      <w:suppressAutoHyphens/>
      <w:ind w:left="720"/>
      <w:jc w:val="both"/>
    </w:pPr>
    <w:rPr>
      <w:spacing w:val="-3"/>
      <w:sz w:val="18"/>
    </w:rPr>
  </w:style>
  <w:style w:type="paragraph" w:styleId="BodyTextIndent2">
    <w:name w:val="Body Text Indent 2"/>
    <w:basedOn w:val="Normal"/>
    <w:semiHidden/>
    <w:pPr>
      <w:tabs>
        <w:tab w:val="left" w:pos="-720"/>
      </w:tabs>
      <w:suppressAutoHyphens/>
      <w:ind w:left="360"/>
      <w:jc w:val="both"/>
    </w:pPr>
    <w:rPr>
      <w:sz w:val="18"/>
    </w:rPr>
  </w:style>
  <w:style w:type="paragraph" w:styleId="BodyTextIndent3">
    <w:name w:val="Body Text Indent 3"/>
    <w:basedOn w:val="Normal"/>
    <w:semiHidden/>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ind w:left="720"/>
      <w:jc w:val="both"/>
    </w:pPr>
    <w:rPr>
      <w:szCs w:val="20"/>
    </w:rPr>
  </w:style>
  <w:style w:type="paragraph" w:styleId="BalloonText">
    <w:name w:val="Balloon Text"/>
    <w:basedOn w:val="Normal"/>
    <w:link w:val="BalloonTextChar"/>
    <w:uiPriority w:val="99"/>
    <w:semiHidden/>
    <w:unhideWhenUsed/>
    <w:rsid w:val="002A7520"/>
    <w:rPr>
      <w:rFonts w:ascii="Segoe UI" w:hAnsi="Segoe UI" w:cs="Segoe UI"/>
      <w:sz w:val="18"/>
      <w:szCs w:val="18"/>
    </w:rPr>
  </w:style>
  <w:style w:type="character" w:customStyle="1" w:styleId="BalloonTextChar">
    <w:name w:val="Balloon Text Char"/>
    <w:link w:val="BalloonText"/>
    <w:uiPriority w:val="99"/>
    <w:semiHidden/>
    <w:rsid w:val="002A7520"/>
    <w:rPr>
      <w:rFonts w:ascii="Segoe UI" w:hAnsi="Segoe UI" w:cs="Segoe UI"/>
      <w:sz w:val="18"/>
      <w:szCs w:val="18"/>
    </w:rPr>
  </w:style>
  <w:style w:type="paragraph" w:styleId="ListParagraph">
    <w:name w:val="List Paragraph"/>
    <w:basedOn w:val="Normal"/>
    <w:uiPriority w:val="34"/>
    <w:qFormat/>
    <w:rsid w:val="00F8757A"/>
    <w:pPr>
      <w:ind w:left="720"/>
    </w:pPr>
  </w:style>
  <w:style w:type="character" w:styleId="CommentReference">
    <w:name w:val="annotation reference"/>
    <w:uiPriority w:val="99"/>
    <w:semiHidden/>
    <w:unhideWhenUsed/>
    <w:rsid w:val="00E90B4B"/>
    <w:rPr>
      <w:sz w:val="16"/>
      <w:szCs w:val="16"/>
    </w:rPr>
  </w:style>
  <w:style w:type="paragraph" w:styleId="CommentText">
    <w:name w:val="annotation text"/>
    <w:basedOn w:val="Normal"/>
    <w:link w:val="CommentTextChar"/>
    <w:uiPriority w:val="99"/>
    <w:semiHidden/>
    <w:unhideWhenUsed/>
    <w:rsid w:val="00E90B4B"/>
    <w:rPr>
      <w:sz w:val="20"/>
      <w:szCs w:val="20"/>
    </w:rPr>
  </w:style>
  <w:style w:type="character" w:customStyle="1" w:styleId="CommentTextChar">
    <w:name w:val="Comment Text Char"/>
    <w:basedOn w:val="DefaultParagraphFont"/>
    <w:link w:val="CommentText"/>
    <w:uiPriority w:val="99"/>
    <w:semiHidden/>
    <w:rsid w:val="00E90B4B"/>
  </w:style>
  <w:style w:type="paragraph" w:styleId="CommentSubject">
    <w:name w:val="annotation subject"/>
    <w:basedOn w:val="CommentText"/>
    <w:next w:val="CommentText"/>
    <w:link w:val="CommentSubjectChar"/>
    <w:uiPriority w:val="99"/>
    <w:semiHidden/>
    <w:unhideWhenUsed/>
    <w:rsid w:val="00E90B4B"/>
    <w:rPr>
      <w:b/>
      <w:bCs/>
    </w:rPr>
  </w:style>
  <w:style w:type="character" w:customStyle="1" w:styleId="CommentSubjectChar">
    <w:name w:val="Comment Subject Char"/>
    <w:link w:val="CommentSubject"/>
    <w:uiPriority w:val="99"/>
    <w:semiHidden/>
    <w:rsid w:val="00E90B4B"/>
    <w:rPr>
      <w:b/>
      <w:bCs/>
    </w:rPr>
  </w:style>
  <w:style w:type="character" w:styleId="Hyperlink">
    <w:name w:val="Hyperlink"/>
    <w:uiPriority w:val="99"/>
    <w:unhideWhenUsed/>
    <w:rsid w:val="00E604D1"/>
    <w:rPr>
      <w:color w:val="0563C1"/>
      <w:u w:val="single"/>
    </w:rPr>
  </w:style>
  <w:style w:type="character" w:styleId="UnresolvedMention">
    <w:name w:val="Unresolved Mention"/>
    <w:uiPriority w:val="99"/>
    <w:semiHidden/>
    <w:unhideWhenUsed/>
    <w:rsid w:val="00E604D1"/>
    <w:rPr>
      <w:color w:val="605E5C"/>
      <w:shd w:val="clear" w:color="auto" w:fill="E1DFDD"/>
    </w:rPr>
  </w:style>
  <w:style w:type="paragraph" w:styleId="Header">
    <w:name w:val="header"/>
    <w:basedOn w:val="Normal"/>
    <w:link w:val="HeaderChar"/>
    <w:uiPriority w:val="99"/>
    <w:unhideWhenUsed/>
    <w:rsid w:val="00407F16"/>
    <w:pPr>
      <w:tabs>
        <w:tab w:val="center" w:pos="4680"/>
        <w:tab w:val="right" w:pos="9360"/>
      </w:tabs>
    </w:pPr>
  </w:style>
  <w:style w:type="character" w:customStyle="1" w:styleId="HeaderChar">
    <w:name w:val="Header Char"/>
    <w:link w:val="Header"/>
    <w:uiPriority w:val="99"/>
    <w:rsid w:val="00407F16"/>
    <w:rPr>
      <w:sz w:val="24"/>
      <w:szCs w:val="24"/>
    </w:rPr>
  </w:style>
  <w:style w:type="paragraph" w:styleId="Footer">
    <w:name w:val="footer"/>
    <w:basedOn w:val="Normal"/>
    <w:link w:val="FooterChar"/>
    <w:uiPriority w:val="99"/>
    <w:unhideWhenUsed/>
    <w:rsid w:val="00407F16"/>
    <w:pPr>
      <w:tabs>
        <w:tab w:val="center" w:pos="4680"/>
        <w:tab w:val="right" w:pos="9360"/>
      </w:tabs>
    </w:pPr>
  </w:style>
  <w:style w:type="character" w:customStyle="1" w:styleId="FooterChar">
    <w:name w:val="Footer Char"/>
    <w:link w:val="Footer"/>
    <w:uiPriority w:val="99"/>
    <w:rsid w:val="00407F16"/>
    <w:rPr>
      <w:sz w:val="24"/>
      <w:szCs w:val="24"/>
    </w:rPr>
  </w:style>
  <w:style w:type="paragraph" w:styleId="NormalWeb">
    <w:name w:val="Normal (Web)"/>
    <w:basedOn w:val="Normal"/>
    <w:uiPriority w:val="99"/>
    <w:semiHidden/>
    <w:unhideWhenUsed/>
    <w:rsid w:val="00DE6CC6"/>
    <w:pPr>
      <w:spacing w:before="100" w:beforeAutospacing="1" w:after="100" w:afterAutospacing="1"/>
    </w:pPr>
  </w:style>
  <w:style w:type="paragraph" w:customStyle="1" w:styleId="scstylenewstyle">
    <w:name w:val="sc_style_newstyle"/>
    <w:basedOn w:val="Normal"/>
    <w:rsid w:val="00DE6CC6"/>
    <w:pPr>
      <w:spacing w:before="100" w:beforeAutospacing="1" w:after="100" w:afterAutospacing="1"/>
    </w:pPr>
    <w:rPr>
      <w:rFonts w:ascii="Mark OT" w:hAnsi="Mark OT"/>
      <w:color w:val="00003A"/>
      <w:sz w:val="13"/>
      <w:szCs w:val="13"/>
    </w:rPr>
  </w:style>
  <w:style w:type="character" w:customStyle="1" w:styleId="Heading5Char">
    <w:name w:val="Heading 5 Char"/>
    <w:link w:val="Heading5"/>
    <w:rsid w:val="00005590"/>
    <w:rPr>
      <w:b/>
      <w:bCs/>
      <w:spacing w:val="-3"/>
      <w:sz w:val="18"/>
      <w:szCs w:val="24"/>
    </w:rPr>
  </w:style>
  <w:style w:type="character" w:styleId="FollowedHyperlink">
    <w:name w:val="FollowedHyperlink"/>
    <w:uiPriority w:val="99"/>
    <w:semiHidden/>
    <w:unhideWhenUsed/>
    <w:rsid w:val="00005590"/>
    <w:rPr>
      <w:color w:val="954F72"/>
      <w:u w:val="single"/>
    </w:rPr>
  </w:style>
  <w:style w:type="paragraph" w:styleId="Revision">
    <w:name w:val="Revision"/>
    <w:hidden/>
    <w:uiPriority w:val="99"/>
    <w:semiHidden/>
    <w:rsid w:val="00414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6104">
      <w:bodyDiv w:val="1"/>
      <w:marLeft w:val="0"/>
      <w:marRight w:val="0"/>
      <w:marTop w:val="0"/>
      <w:marBottom w:val="0"/>
      <w:divBdr>
        <w:top w:val="none" w:sz="0" w:space="0" w:color="auto"/>
        <w:left w:val="none" w:sz="0" w:space="0" w:color="auto"/>
        <w:bottom w:val="none" w:sz="0" w:space="0" w:color="auto"/>
        <w:right w:val="none" w:sz="0" w:space="0" w:color="auto"/>
      </w:divBdr>
    </w:div>
    <w:div w:id="16323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c.state.fl.us/vict" TargetMode="External"/><Relationship Id="rId18" Type="http://schemas.openxmlformats.org/officeDocument/2006/relationships/hyperlink" Target="http://www.fcor.state.fl.us" TargetMode="External"/><Relationship Id="rId26" Type="http://schemas.openxmlformats.org/officeDocument/2006/relationships/hyperlink" Target="https://vinelink.dhs.gov/" TargetMode="External"/><Relationship Id="rId3" Type="http://schemas.openxmlformats.org/officeDocument/2006/relationships/customXml" Target="../customXml/item3.xml"/><Relationship Id="rId21" Type="http://schemas.openxmlformats.org/officeDocument/2006/relationships/hyperlink" Target="http://www.myflfamilie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yfloridalegal.com/pages.nsf" TargetMode="External"/><Relationship Id="rId17" Type="http://schemas.openxmlformats.org/officeDocument/2006/relationships/hyperlink" Target="http://www.myfloridalegal.com" TargetMode="External"/><Relationship Id="rId25" Type="http://schemas.openxmlformats.org/officeDocument/2006/relationships/hyperlink" Target="http://www.ice.gov/vo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casv.org" TargetMode="External"/><Relationship Id="rId29" Type="http://schemas.openxmlformats.org/officeDocument/2006/relationships/hyperlink" Target="http://www.myflfamil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aw.lclark.edu/centers/national_crime_victim_law_institute/" TargetMode="External"/><Relationship Id="rId32" Type="http://schemas.openxmlformats.org/officeDocument/2006/relationships/hyperlink" Target="https://www.floridabar.org/public/lrs/" TargetMode="External"/><Relationship Id="rId5" Type="http://schemas.openxmlformats.org/officeDocument/2006/relationships/numbering" Target="numbering.xml"/><Relationship Id="rId15" Type="http://schemas.openxmlformats.org/officeDocument/2006/relationships/hyperlink" Target="http://www.dc.state.fl.us/vict" TargetMode="External"/><Relationship Id="rId23" Type="http://schemas.openxmlformats.org/officeDocument/2006/relationships/hyperlink" Target="http://www.pomc.org" TargetMode="External"/><Relationship Id="rId28" Type="http://schemas.openxmlformats.org/officeDocument/2006/relationships/hyperlink" Target="http://www.victimsofcrime.org" TargetMode="External"/><Relationship Id="rId10" Type="http://schemas.openxmlformats.org/officeDocument/2006/relationships/endnotes" Target="endnotes.xml"/><Relationship Id="rId19" Type="http://schemas.openxmlformats.org/officeDocument/2006/relationships/hyperlink" Target="http://www.fcadv.org" TargetMode="External"/><Relationship Id="rId31" Type="http://schemas.openxmlformats.org/officeDocument/2006/relationships/hyperlink" Target="https://crimevictimadvocatesofflorid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tim.Services@FDC.MyFlorida.com" TargetMode="External"/><Relationship Id="rId22" Type="http://schemas.openxmlformats.org/officeDocument/2006/relationships/hyperlink" Target="http://www.madd.org" TargetMode="External"/><Relationship Id="rId27" Type="http://schemas.openxmlformats.org/officeDocument/2006/relationships/hyperlink" Target="https://offender.fdle.state.fl.us/" TargetMode="External"/><Relationship Id="rId30" Type="http://schemas.openxmlformats.org/officeDocument/2006/relationships/hyperlink" Target="https://victimconnect.org/"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4F14921538F4EBA4E37772B6B6C91" ma:contentTypeVersion="11" ma:contentTypeDescription="Create a new document." ma:contentTypeScope="" ma:versionID="ed11447cb354ff33589e8fae930b9989">
  <xsd:schema xmlns:xsd="http://www.w3.org/2001/XMLSchema" xmlns:xs="http://www.w3.org/2001/XMLSchema" xmlns:p="http://schemas.microsoft.com/office/2006/metadata/properties" xmlns:ns2="34e78dd7-29f0-482b-9945-96e1c639234a" xmlns:ns3="8d0f8d4e-c203-4da1-a8b2-2e0caba02b64" targetNamespace="http://schemas.microsoft.com/office/2006/metadata/properties" ma:root="true" ma:fieldsID="103d22fd2364875904b072d07fc58298" ns2:_="" ns3:_="">
    <xsd:import namespace="34e78dd7-29f0-482b-9945-96e1c639234a"/>
    <xsd:import namespace="8d0f8d4e-c203-4da1-a8b2-2e0caba02b64"/>
    <xsd:element name="properties">
      <xsd:complexType>
        <xsd:sequence>
          <xsd:element name="documentManagement">
            <xsd:complexType>
              <xsd:all>
                <xsd:element ref="ns2:Related_x0020_PMs" minOccurs="0"/>
                <xsd:element ref="ns2:Change_x0020_Memo" minOccurs="0"/>
                <xsd:element ref="ns2:Associated_x0020_Rul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8dd7-29f0-482b-9945-96e1c639234a" elementFormDefault="qualified">
    <xsd:import namespace="http://schemas.microsoft.com/office/2006/documentManagement/types"/>
    <xsd:import namespace="http://schemas.microsoft.com/office/infopath/2007/PartnerControls"/>
    <xsd:element name="Related_x0020_PMs" ma:index="4" nillable="true" ma:displayName="Related PMs" ma:internalName="Related_x0020_PMs" ma:readOnly="false">
      <xsd:simpleType>
        <xsd:restriction base="dms:Text">
          <xsd:maxLength value="255"/>
        </xsd:restriction>
      </xsd:simpleType>
    </xsd:element>
    <xsd:element name="Change_x0020_Memo" ma:index="5" nillable="true" ma:displayName="Change Memo" ma:internalName="Change_x0020_Memo" ma:readOnly="false">
      <xsd:simpleType>
        <xsd:restriction base="dms:Text">
          <xsd:maxLength value="255"/>
        </xsd:restriction>
      </xsd:simpleType>
    </xsd:element>
    <xsd:element name="Associated_x0020_Rules" ma:index="6" nillable="true" ma:displayName="Associated Rules" ma:internalName="Associated_x0020_Rul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f8d4e-c203-4da1-a8b2-2e0caba02b6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ange_x0020_Memo xmlns="34e78dd7-29f0-482b-9945-96e1c639234a" xsi:nil="true"/>
    <Related_x0020_PMs xmlns="34e78dd7-29f0-482b-9945-96e1c639234a" xsi:nil="true"/>
    <Associated_x0020_Rules xmlns="34e78dd7-29f0-482b-9945-96e1c63923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29C1-1915-4B5B-B223-D6812DD327B6}">
  <ds:schemaRefs>
    <ds:schemaRef ds:uri="http://schemas.microsoft.com/sharepoint/v3/contenttype/forms"/>
  </ds:schemaRefs>
</ds:datastoreItem>
</file>

<file path=customXml/itemProps2.xml><?xml version="1.0" encoding="utf-8"?>
<ds:datastoreItem xmlns:ds="http://schemas.openxmlformats.org/officeDocument/2006/customXml" ds:itemID="{67012A9D-2434-4C0E-AF69-7695A520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8dd7-29f0-482b-9945-96e1c639234a"/>
    <ds:schemaRef ds:uri="8d0f8d4e-c203-4da1-a8b2-2e0caba0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39259-B65F-4254-A1F4-B20515262D98}">
  <ds:schemaRefs>
    <ds:schemaRef ds:uri="http://schemas.microsoft.com/office/2006/metadata/properties"/>
    <ds:schemaRef ds:uri="http://schemas.microsoft.com/office/infopath/2007/PartnerControls"/>
    <ds:schemaRef ds:uri="34e78dd7-29f0-482b-9945-96e1c639234a"/>
  </ds:schemaRefs>
</ds:datastoreItem>
</file>

<file path=customXml/itemProps4.xml><?xml version="1.0" encoding="utf-8"?>
<ds:datastoreItem xmlns:ds="http://schemas.openxmlformats.org/officeDocument/2006/customXml" ds:itemID="{67BED16E-F3AC-44F8-97F4-8F7B6596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4371</Words>
  <Characters>25178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NI1-039 VICTIMS’ RIGHTS BROCHURE (Revised 11/15/23)</vt:lpstr>
    </vt:vector>
  </TitlesOfParts>
  <Company>City of Maitland</Company>
  <LinksUpToDate>false</LinksUpToDate>
  <CharactersWithSpaces>29491</CharactersWithSpaces>
  <SharedDoc>false</SharedDoc>
  <HLinks>
    <vt:vector size="108" baseType="variant">
      <vt:variant>
        <vt:i4>3014696</vt:i4>
      </vt:variant>
      <vt:variant>
        <vt:i4>51</vt:i4>
      </vt:variant>
      <vt:variant>
        <vt:i4>0</vt:i4>
      </vt:variant>
      <vt:variant>
        <vt:i4>5</vt:i4>
      </vt:variant>
      <vt:variant>
        <vt:lpwstr>http://www.victimsofcrime.org/</vt:lpwstr>
      </vt:variant>
      <vt:variant>
        <vt:lpwstr/>
      </vt:variant>
      <vt:variant>
        <vt:i4>3670049</vt:i4>
      </vt:variant>
      <vt:variant>
        <vt:i4>48</vt:i4>
      </vt:variant>
      <vt:variant>
        <vt:i4>0</vt:i4>
      </vt:variant>
      <vt:variant>
        <vt:i4>5</vt:i4>
      </vt:variant>
      <vt:variant>
        <vt:lpwstr>https://offender.fdle.state.fl.us/</vt:lpwstr>
      </vt:variant>
      <vt:variant>
        <vt:lpwstr/>
      </vt:variant>
      <vt:variant>
        <vt:i4>1638493</vt:i4>
      </vt:variant>
      <vt:variant>
        <vt:i4>45</vt:i4>
      </vt:variant>
      <vt:variant>
        <vt:i4>0</vt:i4>
      </vt:variant>
      <vt:variant>
        <vt:i4>5</vt:i4>
      </vt:variant>
      <vt:variant>
        <vt:lpwstr>https://vinelink.dhs.gov/</vt:lpwstr>
      </vt:variant>
      <vt:variant>
        <vt:lpwstr/>
      </vt:variant>
      <vt:variant>
        <vt:i4>4980817</vt:i4>
      </vt:variant>
      <vt:variant>
        <vt:i4>42</vt:i4>
      </vt:variant>
      <vt:variant>
        <vt:i4>0</vt:i4>
      </vt:variant>
      <vt:variant>
        <vt:i4>5</vt:i4>
      </vt:variant>
      <vt:variant>
        <vt:lpwstr>http://www.ice.gov/voice</vt:lpwstr>
      </vt:variant>
      <vt:variant>
        <vt:lpwstr/>
      </vt:variant>
      <vt:variant>
        <vt:i4>4980826</vt:i4>
      </vt:variant>
      <vt:variant>
        <vt:i4>39</vt:i4>
      </vt:variant>
      <vt:variant>
        <vt:i4>0</vt:i4>
      </vt:variant>
      <vt:variant>
        <vt:i4>5</vt:i4>
      </vt:variant>
      <vt:variant>
        <vt:lpwstr>https://vinelink.vineapps.com/search/FL/Person?siteRefId=FLSWVINE</vt:lpwstr>
      </vt:variant>
      <vt:variant>
        <vt:lpwstr/>
      </vt:variant>
      <vt:variant>
        <vt:i4>2490494</vt:i4>
      </vt:variant>
      <vt:variant>
        <vt:i4>36</vt:i4>
      </vt:variant>
      <vt:variant>
        <vt:i4>0</vt:i4>
      </vt:variant>
      <vt:variant>
        <vt:i4>5</vt:i4>
      </vt:variant>
      <vt:variant>
        <vt:lpwstr>http://www.law.lclark.edu/centers/national_crime_victim_law_institute/</vt:lpwstr>
      </vt:variant>
      <vt:variant>
        <vt:lpwstr/>
      </vt:variant>
      <vt:variant>
        <vt:i4>4522068</vt:i4>
      </vt:variant>
      <vt:variant>
        <vt:i4>33</vt:i4>
      </vt:variant>
      <vt:variant>
        <vt:i4>0</vt:i4>
      </vt:variant>
      <vt:variant>
        <vt:i4>5</vt:i4>
      </vt:variant>
      <vt:variant>
        <vt:lpwstr>http://www.pomc.org/</vt:lpwstr>
      </vt:variant>
      <vt:variant>
        <vt:lpwstr/>
      </vt:variant>
      <vt:variant>
        <vt:i4>5308509</vt:i4>
      </vt:variant>
      <vt:variant>
        <vt:i4>30</vt:i4>
      </vt:variant>
      <vt:variant>
        <vt:i4>0</vt:i4>
      </vt:variant>
      <vt:variant>
        <vt:i4>5</vt:i4>
      </vt:variant>
      <vt:variant>
        <vt:lpwstr>http://www.madd.org/</vt:lpwstr>
      </vt:variant>
      <vt:variant>
        <vt:lpwstr/>
      </vt:variant>
      <vt:variant>
        <vt:i4>4980825</vt:i4>
      </vt:variant>
      <vt:variant>
        <vt:i4>27</vt:i4>
      </vt:variant>
      <vt:variant>
        <vt:i4>0</vt:i4>
      </vt:variant>
      <vt:variant>
        <vt:i4>5</vt:i4>
      </vt:variant>
      <vt:variant>
        <vt:lpwstr>http://www.myflfamilies.com/</vt:lpwstr>
      </vt:variant>
      <vt:variant>
        <vt:lpwstr/>
      </vt:variant>
      <vt:variant>
        <vt:i4>5373980</vt:i4>
      </vt:variant>
      <vt:variant>
        <vt:i4>24</vt:i4>
      </vt:variant>
      <vt:variant>
        <vt:i4>0</vt:i4>
      </vt:variant>
      <vt:variant>
        <vt:i4>5</vt:i4>
      </vt:variant>
      <vt:variant>
        <vt:lpwstr>http://www.fcasv.org/</vt:lpwstr>
      </vt:variant>
      <vt:variant>
        <vt:lpwstr/>
      </vt:variant>
      <vt:variant>
        <vt:i4>5373963</vt:i4>
      </vt:variant>
      <vt:variant>
        <vt:i4>21</vt:i4>
      </vt:variant>
      <vt:variant>
        <vt:i4>0</vt:i4>
      </vt:variant>
      <vt:variant>
        <vt:i4>5</vt:i4>
      </vt:variant>
      <vt:variant>
        <vt:lpwstr>http://www.fcadv.org/</vt:lpwstr>
      </vt:variant>
      <vt:variant>
        <vt:lpwstr/>
      </vt:variant>
      <vt:variant>
        <vt:i4>1310733</vt:i4>
      </vt:variant>
      <vt:variant>
        <vt:i4>18</vt:i4>
      </vt:variant>
      <vt:variant>
        <vt:i4>0</vt:i4>
      </vt:variant>
      <vt:variant>
        <vt:i4>5</vt:i4>
      </vt:variant>
      <vt:variant>
        <vt:lpwstr>http://www.fcor.state.fl.us/</vt:lpwstr>
      </vt:variant>
      <vt:variant>
        <vt:lpwstr/>
      </vt:variant>
      <vt:variant>
        <vt:i4>2949178</vt:i4>
      </vt:variant>
      <vt:variant>
        <vt:i4>15</vt:i4>
      </vt:variant>
      <vt:variant>
        <vt:i4>0</vt:i4>
      </vt:variant>
      <vt:variant>
        <vt:i4>5</vt:i4>
      </vt:variant>
      <vt:variant>
        <vt:lpwstr>http://www.myfloridalegal.com/</vt:lpwstr>
      </vt:variant>
      <vt:variant>
        <vt:lpwstr/>
      </vt:variant>
      <vt:variant>
        <vt:i4>5505151</vt:i4>
      </vt:variant>
      <vt:variant>
        <vt:i4>12</vt:i4>
      </vt:variant>
      <vt:variant>
        <vt:i4>0</vt:i4>
      </vt:variant>
      <vt:variant>
        <vt:i4>5</vt:i4>
      </vt:variant>
      <vt:variant>
        <vt:lpwstr>mailto:Victim.Services@FDC.MyFlorida.com</vt:lpwstr>
      </vt:variant>
      <vt:variant>
        <vt:lpwstr/>
      </vt:variant>
      <vt:variant>
        <vt:i4>6553706</vt:i4>
      </vt:variant>
      <vt:variant>
        <vt:i4>9</vt:i4>
      </vt:variant>
      <vt:variant>
        <vt:i4>0</vt:i4>
      </vt:variant>
      <vt:variant>
        <vt:i4>5</vt:i4>
      </vt:variant>
      <vt:variant>
        <vt:lpwstr>http://www.dc.state.fl.us/vict</vt:lpwstr>
      </vt:variant>
      <vt:variant>
        <vt:lpwstr/>
      </vt:variant>
      <vt:variant>
        <vt:i4>5505151</vt:i4>
      </vt:variant>
      <vt:variant>
        <vt:i4>6</vt:i4>
      </vt:variant>
      <vt:variant>
        <vt:i4>0</vt:i4>
      </vt:variant>
      <vt:variant>
        <vt:i4>5</vt:i4>
      </vt:variant>
      <vt:variant>
        <vt:lpwstr>mailto:Victim.Services@FDC.MyFlorida.com</vt:lpwstr>
      </vt:variant>
      <vt:variant>
        <vt:lpwstr/>
      </vt:variant>
      <vt:variant>
        <vt:i4>6553706</vt:i4>
      </vt:variant>
      <vt:variant>
        <vt:i4>3</vt:i4>
      </vt:variant>
      <vt:variant>
        <vt:i4>0</vt:i4>
      </vt:variant>
      <vt:variant>
        <vt:i4>5</vt:i4>
      </vt:variant>
      <vt:variant>
        <vt:lpwstr>http://www.dc.state.fl.us/vict</vt:lpwstr>
      </vt:variant>
      <vt:variant>
        <vt:lpwstr/>
      </vt:variant>
      <vt:variant>
        <vt:i4>7602224</vt:i4>
      </vt:variant>
      <vt:variant>
        <vt:i4>0</vt:i4>
      </vt:variant>
      <vt:variant>
        <vt:i4>0</vt:i4>
      </vt:variant>
      <vt:variant>
        <vt:i4>5</vt:i4>
      </vt:variant>
      <vt:variant>
        <vt:lpwstr>http://www.myfloridalegal.com/pages.nsf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NI1-039 VICTIMS’ RIGHTS BROCHURE (Revised 11/15/23)</dc:title>
  <dc:subject/>
  <dc:creator>Peter Loomis</dc:creator>
  <cp:keywords/>
  <dc:description>Issued 1/10/18, Revised 2/10/21, Revised 9/1/22, Revised 10/28/22, Revised 11/15/23</dc:description>
  <cp:lastModifiedBy>Brignole, Lauren</cp:lastModifiedBy>
  <cp:revision>2</cp:revision>
  <cp:lastPrinted>2020-09-03T14:35:00Z</cp:lastPrinted>
  <dcterms:created xsi:type="dcterms:W3CDTF">2023-11-28T15:59:00Z</dcterms:created>
  <dcterms:modified xsi:type="dcterms:W3CDTF">2023-11-28T15:59:00Z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0x01010080B4F14921538F4EBA4E37772B6B6C91</vt:lpwstr>
  </property>
</Properties>
</file>